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06753">
      <w:pPr>
        <w:spacing w:line="240" w:lineRule="auto"/>
        <w:ind w:firstLine="0" w:firstLineChars="0"/>
        <w:rPr>
          <w:rFonts w:eastAsia="黑体" w:cs="Times New Roman"/>
          <w:kern w:val="44"/>
          <w:sz w:val="24"/>
        </w:rPr>
      </w:pPr>
      <w:bookmarkStart w:id="0" w:name="_GoBack"/>
      <w:bookmarkEnd w:id="0"/>
      <w:r>
        <w:rPr>
          <w:rFonts w:hint="eastAsia" w:ascii="仿宋" w:hAnsi="仿宋" w:eastAsia="仿宋" w:cs="Times New Roman"/>
          <w:kern w:val="44"/>
          <w:sz w:val="24"/>
        </w:rPr>
        <w:t>附件</w:t>
      </w:r>
      <w:r>
        <w:rPr>
          <w:rFonts w:eastAsia="黑体" w:cs="Times New Roman"/>
          <w:kern w:val="44"/>
          <w:sz w:val="24"/>
        </w:rPr>
        <w:t>3</w:t>
      </w:r>
    </w:p>
    <w:p w14:paraId="3F68CC85">
      <w:pPr>
        <w:spacing w:line="240" w:lineRule="auto"/>
        <w:ind w:firstLine="0" w:firstLineChars="0"/>
        <w:jc w:val="center"/>
        <w:rPr>
          <w:rFonts w:cs="Times New Roman"/>
          <w:b/>
          <w:sz w:val="28"/>
          <w:szCs w:val="28"/>
        </w:rPr>
      </w:pPr>
      <w:r>
        <w:rPr>
          <w:rFonts w:hint="eastAsia" w:cs="Times New Roman"/>
          <w:b/>
          <w:sz w:val="28"/>
          <w:szCs w:val="28"/>
        </w:rPr>
        <w:t>2026CTTI来源智库增补支撑材料编制指南</w:t>
      </w:r>
    </w:p>
    <w:p w14:paraId="327ADD57">
      <w:pPr>
        <w:spacing w:line="360" w:lineRule="auto"/>
        <w:ind w:firstLine="0" w:firstLineChars="0"/>
        <w:rPr>
          <w:rFonts w:cs="Times New Roman"/>
          <w:b/>
          <w:sz w:val="24"/>
        </w:rPr>
      </w:pPr>
      <w:r>
        <w:rPr>
          <w:rFonts w:hint="eastAsia" w:cs="Times New Roman"/>
          <w:b/>
          <w:sz w:val="24"/>
        </w:rPr>
        <w:t>一、支撑材料编制说明</w:t>
      </w:r>
    </w:p>
    <w:p w14:paraId="2E8A0FF9">
      <w:pPr>
        <w:spacing w:line="360" w:lineRule="auto"/>
        <w:ind w:firstLine="480"/>
        <w:rPr>
          <w:rFonts w:cs="Times New Roman"/>
          <w:bCs/>
          <w:sz w:val="24"/>
        </w:rPr>
      </w:pPr>
      <w:r>
        <w:rPr>
          <w:rFonts w:hint="eastAsia" w:cs="Times New Roman"/>
          <w:bCs/>
          <w:sz w:val="24"/>
        </w:rPr>
        <w:t>1.支撑材料需按照考核指标顺序编制并制作封面及目录后提交。</w:t>
      </w:r>
    </w:p>
    <w:p w14:paraId="0193943C">
      <w:pPr>
        <w:spacing w:line="360" w:lineRule="auto"/>
        <w:ind w:firstLine="480"/>
        <w:rPr>
          <w:rFonts w:cs="Times New Roman"/>
          <w:bCs/>
          <w:sz w:val="24"/>
        </w:rPr>
      </w:pPr>
      <w:r>
        <w:rPr>
          <w:rFonts w:hint="eastAsia" w:cs="Times New Roman"/>
          <w:bCs/>
          <w:sz w:val="24"/>
        </w:rPr>
        <w:t>2.具体的封面及目录参见示例。“支撑材料内容”中每个附件内容下可包含多个具体文件，但是文件内容需与附件要求内容相符合。</w:t>
      </w:r>
    </w:p>
    <w:p w14:paraId="15AA6DEF">
      <w:pPr>
        <w:spacing w:line="360" w:lineRule="auto"/>
        <w:ind w:firstLine="480"/>
        <w:rPr>
          <w:rFonts w:cs="Times New Roman"/>
          <w:bCs/>
          <w:sz w:val="24"/>
        </w:rPr>
      </w:pPr>
      <w:r>
        <w:rPr>
          <w:rFonts w:hint="eastAsia" w:cs="Times New Roman"/>
          <w:bCs/>
          <w:sz w:val="24"/>
        </w:rPr>
        <w:t>3.支撑材料电子版应为加盖公章后的PDF扫描件。</w:t>
      </w:r>
    </w:p>
    <w:p w14:paraId="46481CC7">
      <w:pPr>
        <w:spacing w:line="360" w:lineRule="auto"/>
        <w:ind w:firstLine="480"/>
        <w:rPr>
          <w:rFonts w:cs="Times New Roman"/>
          <w:bCs/>
          <w:sz w:val="24"/>
        </w:rPr>
      </w:pPr>
      <w:r>
        <w:rPr>
          <w:rFonts w:cs="Times New Roman"/>
          <w:bCs/>
          <w:sz w:val="24"/>
        </w:rPr>
        <w:t>4.支撑材料中必须包含相关批准成立文件、登记注册文件或其他能够证明智库依法设立、成立日期、机构性质及组织形式的有效材料；机构名称存在变更的，还应提供能够证明名称变更的文件或说明材料，其他材料可根据机构实际建设情况选择性提交</w:t>
      </w:r>
      <w:r>
        <w:rPr>
          <w:rFonts w:hint="eastAsia" w:cs="Times New Roman"/>
          <w:bCs/>
          <w:sz w:val="24"/>
        </w:rPr>
        <w:t>。</w:t>
      </w:r>
    </w:p>
    <w:p w14:paraId="5784D10D">
      <w:pPr>
        <w:spacing w:line="360" w:lineRule="auto"/>
        <w:ind w:firstLine="480"/>
        <w:rPr>
          <w:rFonts w:cs="Times New Roman"/>
          <w:bCs/>
          <w:sz w:val="24"/>
        </w:rPr>
      </w:pPr>
      <w:r>
        <w:rPr>
          <w:rFonts w:cs="Times New Roman"/>
          <w:bCs/>
          <w:sz w:val="24"/>
        </w:rPr>
        <w:t>5.</w:t>
      </w:r>
      <w:r>
        <w:rPr>
          <w:rFonts w:hint="eastAsia" w:cs="Times New Roman"/>
          <w:bCs/>
          <w:sz w:val="24"/>
        </w:rPr>
        <w:t>所有支撑材料均须避免涉密数据和信息、不予公开的文件等。</w:t>
      </w:r>
    </w:p>
    <w:p w14:paraId="1D54BE49">
      <w:pPr>
        <w:spacing w:line="360" w:lineRule="auto"/>
        <w:ind w:firstLine="0" w:firstLineChars="0"/>
        <w:rPr>
          <w:rFonts w:cs="Times New Roman"/>
          <w:b/>
          <w:sz w:val="24"/>
        </w:rPr>
      </w:pPr>
      <w:r>
        <w:rPr>
          <w:rFonts w:hint="eastAsia" w:cs="Times New Roman"/>
          <w:b/>
          <w:sz w:val="24"/>
        </w:rPr>
        <w:t>二、支撑材料内容</w:t>
      </w:r>
    </w:p>
    <w:tbl>
      <w:tblPr>
        <w:tblStyle w:val="7"/>
        <w:tblW w:w="83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2268"/>
        <w:gridCol w:w="1134"/>
        <w:gridCol w:w="3833"/>
      </w:tblGrid>
      <w:tr w14:paraId="3E1BF66C">
        <w:tc>
          <w:tcPr>
            <w:tcW w:w="1129" w:type="dxa"/>
            <w:vAlign w:val="center"/>
          </w:tcPr>
          <w:p w14:paraId="5714B2D6">
            <w:pPr>
              <w:spacing w:line="360" w:lineRule="auto"/>
              <w:ind w:firstLine="0" w:firstLineChars="0"/>
              <w:jc w:val="center"/>
              <w:rPr>
                <w:rFonts w:cs="Times New Roman"/>
                <w:b/>
                <w:bCs/>
                <w:kern w:val="0"/>
                <w:sz w:val="21"/>
                <w:szCs w:val="21"/>
              </w:rPr>
            </w:pPr>
            <w:r>
              <w:rPr>
                <w:rFonts w:hint="eastAsia" w:cs="Times New Roman"/>
                <w:b/>
                <w:bCs/>
                <w:kern w:val="0"/>
                <w:sz w:val="21"/>
                <w:szCs w:val="21"/>
              </w:rPr>
              <w:t>考评项目</w:t>
            </w:r>
          </w:p>
        </w:tc>
        <w:tc>
          <w:tcPr>
            <w:tcW w:w="2268" w:type="dxa"/>
            <w:vAlign w:val="center"/>
          </w:tcPr>
          <w:p w14:paraId="501D9E0C">
            <w:pPr>
              <w:spacing w:line="360" w:lineRule="auto"/>
              <w:ind w:firstLine="0" w:firstLineChars="0"/>
              <w:jc w:val="center"/>
              <w:rPr>
                <w:rFonts w:cs="Times New Roman"/>
                <w:b/>
                <w:bCs/>
                <w:kern w:val="0"/>
                <w:sz w:val="21"/>
                <w:szCs w:val="21"/>
              </w:rPr>
            </w:pPr>
            <w:r>
              <w:rPr>
                <w:rFonts w:hint="eastAsia" w:cs="Times New Roman"/>
                <w:b/>
                <w:bCs/>
                <w:kern w:val="0"/>
                <w:sz w:val="21"/>
                <w:szCs w:val="21"/>
              </w:rPr>
              <w:t>考评内容</w:t>
            </w:r>
          </w:p>
        </w:tc>
        <w:tc>
          <w:tcPr>
            <w:tcW w:w="1134" w:type="dxa"/>
            <w:vAlign w:val="center"/>
          </w:tcPr>
          <w:p w14:paraId="1B451831">
            <w:pPr>
              <w:spacing w:line="360" w:lineRule="auto"/>
              <w:ind w:firstLine="0" w:firstLineChars="0"/>
              <w:jc w:val="center"/>
              <w:rPr>
                <w:rFonts w:cs="Times New Roman"/>
                <w:b/>
                <w:bCs/>
                <w:kern w:val="0"/>
                <w:sz w:val="21"/>
                <w:szCs w:val="21"/>
              </w:rPr>
            </w:pPr>
            <w:r>
              <w:rPr>
                <w:rFonts w:hint="eastAsia" w:cs="Times New Roman"/>
                <w:b/>
                <w:bCs/>
                <w:kern w:val="0"/>
                <w:sz w:val="21"/>
                <w:szCs w:val="21"/>
              </w:rPr>
              <w:t>附件序号</w:t>
            </w:r>
          </w:p>
        </w:tc>
        <w:tc>
          <w:tcPr>
            <w:tcW w:w="3833" w:type="dxa"/>
            <w:vAlign w:val="center"/>
          </w:tcPr>
          <w:p w14:paraId="44BDBD82">
            <w:pPr>
              <w:spacing w:line="360" w:lineRule="auto"/>
              <w:ind w:firstLine="0" w:firstLineChars="0"/>
              <w:jc w:val="center"/>
              <w:rPr>
                <w:rFonts w:cs="Times New Roman"/>
                <w:b/>
                <w:bCs/>
                <w:kern w:val="0"/>
                <w:sz w:val="21"/>
                <w:szCs w:val="21"/>
              </w:rPr>
            </w:pPr>
            <w:r>
              <w:rPr>
                <w:rFonts w:hint="eastAsia" w:cs="Times New Roman"/>
                <w:b/>
                <w:bCs/>
                <w:kern w:val="0"/>
                <w:sz w:val="21"/>
                <w:szCs w:val="21"/>
              </w:rPr>
              <w:t>附件内容</w:t>
            </w:r>
          </w:p>
        </w:tc>
      </w:tr>
      <w:tr w14:paraId="13A9FE4A">
        <w:tc>
          <w:tcPr>
            <w:tcW w:w="1129" w:type="dxa"/>
            <w:vAlign w:val="center"/>
          </w:tcPr>
          <w:p w14:paraId="51C9710A">
            <w:pPr>
              <w:spacing w:line="360" w:lineRule="auto"/>
              <w:ind w:firstLine="0" w:firstLineChars="0"/>
              <w:jc w:val="center"/>
              <w:rPr>
                <w:rFonts w:cs="Times New Roman"/>
                <w:kern w:val="0"/>
                <w:sz w:val="21"/>
                <w:szCs w:val="21"/>
              </w:rPr>
            </w:pPr>
            <w:r>
              <w:rPr>
                <w:rFonts w:hint="eastAsia" w:cs="Times New Roman"/>
                <w:kern w:val="0"/>
                <w:sz w:val="21"/>
                <w:szCs w:val="21"/>
              </w:rPr>
              <w:t>资格证明</w:t>
            </w:r>
          </w:p>
        </w:tc>
        <w:tc>
          <w:tcPr>
            <w:tcW w:w="2268" w:type="dxa"/>
            <w:vAlign w:val="center"/>
          </w:tcPr>
          <w:p w14:paraId="38026460">
            <w:pPr>
              <w:spacing w:line="360" w:lineRule="auto"/>
              <w:ind w:firstLine="0" w:firstLineChars="0"/>
              <w:jc w:val="center"/>
              <w:rPr>
                <w:rFonts w:cs="Times New Roman"/>
                <w:kern w:val="0"/>
                <w:sz w:val="21"/>
                <w:szCs w:val="21"/>
              </w:rPr>
            </w:pPr>
            <w:r>
              <w:rPr>
                <w:rFonts w:hint="eastAsia" w:cs="Times New Roman"/>
                <w:kern w:val="0"/>
                <w:sz w:val="21"/>
                <w:szCs w:val="21"/>
              </w:rPr>
              <w:t>机构性质</w:t>
            </w:r>
          </w:p>
        </w:tc>
        <w:tc>
          <w:tcPr>
            <w:tcW w:w="1134" w:type="dxa"/>
            <w:vAlign w:val="center"/>
          </w:tcPr>
          <w:p w14:paraId="4ED18540">
            <w:pPr>
              <w:spacing w:line="360" w:lineRule="auto"/>
              <w:ind w:firstLine="0" w:firstLineChars="0"/>
              <w:jc w:val="center"/>
              <w:rPr>
                <w:rFonts w:cs="Times New Roman"/>
                <w:kern w:val="0"/>
                <w:sz w:val="21"/>
                <w:szCs w:val="21"/>
              </w:rPr>
            </w:pPr>
            <w:r>
              <w:rPr>
                <w:rFonts w:hint="eastAsia" w:cs="Times New Roman"/>
                <w:kern w:val="0"/>
                <w:sz w:val="21"/>
                <w:szCs w:val="21"/>
              </w:rPr>
              <w:t>附件1</w:t>
            </w:r>
            <w:r>
              <w:rPr>
                <w:rFonts w:cs="Times New Roman"/>
                <w:kern w:val="0"/>
                <w:sz w:val="21"/>
                <w:szCs w:val="21"/>
              </w:rPr>
              <w:t>-1</w:t>
            </w:r>
          </w:p>
        </w:tc>
        <w:tc>
          <w:tcPr>
            <w:tcW w:w="3833" w:type="dxa"/>
            <w:vAlign w:val="center"/>
          </w:tcPr>
          <w:p w14:paraId="56F1C1F0">
            <w:pPr>
              <w:spacing w:line="360" w:lineRule="auto"/>
              <w:ind w:firstLine="0" w:firstLineChars="0"/>
              <w:jc w:val="left"/>
              <w:rPr>
                <w:rFonts w:cs="Times New Roman"/>
                <w:kern w:val="0"/>
                <w:sz w:val="21"/>
                <w:szCs w:val="21"/>
              </w:rPr>
            </w:pPr>
            <w:r>
              <w:rPr>
                <w:rFonts w:cs="Times New Roman"/>
                <w:kern w:val="0"/>
                <w:sz w:val="21"/>
                <w:szCs w:val="21"/>
              </w:rPr>
              <w:t>机构依法设立的正式批文或民政部门颁发的相关登记证照；能够证明智库成立日期、机构性质（非营利性研究机构）、组织形式及持续运行情况的相关材料；机构名称存在变更的，提供能够证明名称变更的文件或说明材料；固定办公场所等相关证明材料</w:t>
            </w:r>
          </w:p>
        </w:tc>
      </w:tr>
      <w:tr w14:paraId="277ADFD6">
        <w:tc>
          <w:tcPr>
            <w:tcW w:w="1129" w:type="dxa"/>
            <w:vAlign w:val="center"/>
          </w:tcPr>
          <w:p w14:paraId="7B8D1826">
            <w:pPr>
              <w:spacing w:line="360" w:lineRule="auto"/>
              <w:ind w:firstLine="0" w:firstLineChars="0"/>
              <w:jc w:val="center"/>
              <w:rPr>
                <w:rFonts w:cs="Times New Roman"/>
                <w:kern w:val="0"/>
                <w:sz w:val="21"/>
                <w:szCs w:val="21"/>
              </w:rPr>
            </w:pPr>
            <w:r>
              <w:rPr>
                <w:rFonts w:hint="eastAsia" w:cs="Times New Roman"/>
                <w:kern w:val="0"/>
                <w:sz w:val="21"/>
                <w:szCs w:val="21"/>
              </w:rPr>
              <w:t>政治要求</w:t>
            </w:r>
          </w:p>
        </w:tc>
        <w:tc>
          <w:tcPr>
            <w:tcW w:w="2268" w:type="dxa"/>
            <w:vAlign w:val="center"/>
          </w:tcPr>
          <w:p w14:paraId="6EE45DA4">
            <w:pPr>
              <w:spacing w:line="360" w:lineRule="auto"/>
              <w:ind w:firstLine="0" w:firstLineChars="0"/>
              <w:jc w:val="center"/>
              <w:rPr>
                <w:rFonts w:cs="Times New Roman"/>
                <w:kern w:val="0"/>
                <w:sz w:val="21"/>
                <w:szCs w:val="21"/>
              </w:rPr>
            </w:pPr>
            <w:r>
              <w:rPr>
                <w:rFonts w:hint="eastAsia" w:cs="Times New Roman"/>
                <w:kern w:val="0"/>
                <w:sz w:val="21"/>
                <w:szCs w:val="21"/>
              </w:rPr>
              <w:t>意识形态安全</w:t>
            </w:r>
          </w:p>
        </w:tc>
        <w:tc>
          <w:tcPr>
            <w:tcW w:w="1134" w:type="dxa"/>
            <w:vAlign w:val="center"/>
          </w:tcPr>
          <w:p w14:paraId="49E955E3">
            <w:pPr>
              <w:spacing w:line="360" w:lineRule="auto"/>
              <w:ind w:firstLine="0" w:firstLineChars="0"/>
              <w:jc w:val="center"/>
              <w:rPr>
                <w:rFonts w:hint="eastAsia" w:cs="Times New Roman"/>
                <w:kern w:val="0"/>
                <w:sz w:val="21"/>
                <w:szCs w:val="21"/>
              </w:rPr>
            </w:pPr>
            <w:r>
              <w:rPr>
                <w:rFonts w:hint="eastAsia" w:cs="Times New Roman"/>
                <w:kern w:val="0"/>
                <w:sz w:val="21"/>
                <w:szCs w:val="21"/>
              </w:rPr>
              <w:t>附件2</w:t>
            </w:r>
            <w:r>
              <w:rPr>
                <w:rFonts w:cs="Times New Roman"/>
                <w:kern w:val="0"/>
                <w:sz w:val="21"/>
                <w:szCs w:val="21"/>
              </w:rPr>
              <w:t>-</w:t>
            </w:r>
            <w:r>
              <w:rPr>
                <w:rFonts w:hint="eastAsia" w:cs="Times New Roman"/>
                <w:kern w:val="0"/>
                <w:sz w:val="21"/>
                <w:szCs w:val="21"/>
              </w:rPr>
              <w:t>1</w:t>
            </w:r>
          </w:p>
        </w:tc>
        <w:tc>
          <w:tcPr>
            <w:tcW w:w="3833" w:type="dxa"/>
            <w:vAlign w:val="center"/>
          </w:tcPr>
          <w:p w14:paraId="72097D1C">
            <w:pPr>
              <w:spacing w:line="360" w:lineRule="auto"/>
              <w:ind w:firstLine="0" w:firstLineChars="0"/>
              <w:jc w:val="left"/>
              <w:rPr>
                <w:rFonts w:cs="Times New Roman"/>
                <w:kern w:val="0"/>
                <w:sz w:val="21"/>
                <w:szCs w:val="21"/>
              </w:rPr>
            </w:pPr>
            <w:r>
              <w:rPr>
                <w:rFonts w:hint="eastAsia" w:cs="Times New Roman"/>
                <w:kern w:val="0"/>
                <w:sz w:val="21"/>
                <w:szCs w:val="21"/>
              </w:rPr>
              <w:t>机构关于意识形态正确安全的承诺书</w:t>
            </w:r>
          </w:p>
          <w:p w14:paraId="1790C24E">
            <w:pPr>
              <w:spacing w:line="360" w:lineRule="auto"/>
              <w:ind w:firstLine="0" w:firstLineChars="0"/>
              <w:jc w:val="left"/>
              <w:rPr>
                <w:rFonts w:cs="Times New Roman"/>
                <w:kern w:val="0"/>
                <w:sz w:val="21"/>
                <w:szCs w:val="21"/>
              </w:rPr>
            </w:pPr>
            <w:r>
              <w:rPr>
                <w:rFonts w:hint="eastAsia" w:cs="Times New Roman"/>
                <w:kern w:val="0"/>
                <w:sz w:val="21"/>
                <w:szCs w:val="21"/>
              </w:rPr>
              <w:t>（参考模板见文末）</w:t>
            </w:r>
          </w:p>
        </w:tc>
      </w:tr>
      <w:tr w14:paraId="5B291D0A">
        <w:tc>
          <w:tcPr>
            <w:tcW w:w="1129" w:type="dxa"/>
            <w:vMerge w:val="restart"/>
            <w:vAlign w:val="center"/>
          </w:tcPr>
          <w:p w14:paraId="2FE9E2BE">
            <w:pPr>
              <w:spacing w:line="360" w:lineRule="auto"/>
              <w:ind w:firstLine="0" w:firstLineChars="0"/>
              <w:jc w:val="center"/>
              <w:rPr>
                <w:rFonts w:cs="Times New Roman"/>
                <w:kern w:val="0"/>
                <w:sz w:val="21"/>
                <w:szCs w:val="21"/>
              </w:rPr>
            </w:pPr>
            <w:r>
              <w:rPr>
                <w:rFonts w:hint="eastAsia" w:cs="Times New Roman"/>
                <w:kern w:val="0"/>
                <w:sz w:val="21"/>
                <w:szCs w:val="21"/>
              </w:rPr>
              <w:t>基础建设</w:t>
            </w:r>
          </w:p>
        </w:tc>
        <w:tc>
          <w:tcPr>
            <w:tcW w:w="2268" w:type="dxa"/>
            <w:vAlign w:val="center"/>
          </w:tcPr>
          <w:p w14:paraId="3AAC703C">
            <w:pPr>
              <w:spacing w:line="360" w:lineRule="auto"/>
              <w:ind w:firstLine="0" w:firstLineChars="0"/>
              <w:jc w:val="center"/>
              <w:rPr>
                <w:rFonts w:cs="Times New Roman"/>
                <w:kern w:val="0"/>
                <w:sz w:val="21"/>
                <w:szCs w:val="21"/>
              </w:rPr>
            </w:pPr>
            <w:r>
              <w:rPr>
                <w:rFonts w:hint="eastAsia" w:cs="Times New Roman"/>
                <w:kern w:val="0"/>
                <w:sz w:val="21"/>
                <w:szCs w:val="21"/>
              </w:rPr>
              <w:t>团队建设</w:t>
            </w:r>
          </w:p>
        </w:tc>
        <w:tc>
          <w:tcPr>
            <w:tcW w:w="1134" w:type="dxa"/>
            <w:vAlign w:val="center"/>
          </w:tcPr>
          <w:p w14:paraId="045A8624">
            <w:pPr>
              <w:spacing w:line="360" w:lineRule="auto"/>
              <w:ind w:firstLine="0" w:firstLineChars="0"/>
              <w:jc w:val="center"/>
              <w:rPr>
                <w:rFonts w:cs="Times New Roman"/>
                <w:kern w:val="0"/>
                <w:sz w:val="21"/>
                <w:szCs w:val="21"/>
              </w:rPr>
            </w:pPr>
            <w:r>
              <w:rPr>
                <w:rFonts w:hint="eastAsia" w:cs="Times New Roman"/>
                <w:kern w:val="0"/>
                <w:sz w:val="21"/>
                <w:szCs w:val="21"/>
              </w:rPr>
              <w:t>附件3</w:t>
            </w:r>
            <w:r>
              <w:rPr>
                <w:rFonts w:cs="Times New Roman"/>
                <w:kern w:val="0"/>
                <w:sz w:val="21"/>
                <w:szCs w:val="21"/>
              </w:rPr>
              <w:t>-1</w:t>
            </w:r>
          </w:p>
        </w:tc>
        <w:tc>
          <w:tcPr>
            <w:tcW w:w="3833" w:type="dxa"/>
            <w:vAlign w:val="center"/>
          </w:tcPr>
          <w:p w14:paraId="1FD8CC7A">
            <w:pPr>
              <w:spacing w:line="360" w:lineRule="auto"/>
              <w:ind w:firstLine="0" w:firstLineChars="0"/>
              <w:jc w:val="left"/>
              <w:rPr>
                <w:rFonts w:cs="Times New Roman"/>
                <w:kern w:val="0"/>
                <w:sz w:val="21"/>
                <w:szCs w:val="21"/>
              </w:rPr>
            </w:pPr>
            <w:r>
              <w:rPr>
                <w:rFonts w:hint="eastAsia" w:cs="Times New Roman"/>
                <w:kern w:val="0"/>
                <w:sz w:val="21"/>
                <w:szCs w:val="21"/>
              </w:rPr>
              <w:t>在编全职人员名单、外聘人员名单及聘用证明、全职行政人员或科研助理名单及聘用证明、最终学历证明、职称证明</w:t>
            </w:r>
          </w:p>
        </w:tc>
      </w:tr>
      <w:tr w14:paraId="347F1851">
        <w:tc>
          <w:tcPr>
            <w:tcW w:w="1129" w:type="dxa"/>
            <w:vMerge w:val="continue"/>
            <w:vAlign w:val="center"/>
          </w:tcPr>
          <w:p w14:paraId="534BF5BA">
            <w:pPr>
              <w:spacing w:line="360" w:lineRule="auto"/>
              <w:ind w:firstLine="0" w:firstLineChars="0"/>
              <w:jc w:val="center"/>
              <w:rPr>
                <w:rFonts w:cs="Times New Roman"/>
                <w:kern w:val="0"/>
                <w:sz w:val="21"/>
                <w:szCs w:val="21"/>
              </w:rPr>
            </w:pPr>
          </w:p>
        </w:tc>
        <w:tc>
          <w:tcPr>
            <w:tcW w:w="2268" w:type="dxa"/>
            <w:vAlign w:val="center"/>
          </w:tcPr>
          <w:p w14:paraId="241ECC65">
            <w:pPr>
              <w:spacing w:line="360" w:lineRule="auto"/>
              <w:ind w:firstLine="0" w:firstLineChars="0"/>
              <w:jc w:val="center"/>
              <w:rPr>
                <w:rFonts w:cs="Times New Roman"/>
                <w:kern w:val="0"/>
                <w:sz w:val="21"/>
                <w:szCs w:val="21"/>
              </w:rPr>
            </w:pPr>
            <w:r>
              <w:rPr>
                <w:rFonts w:hint="eastAsia" w:cs="Times New Roman"/>
                <w:kern w:val="0"/>
                <w:sz w:val="21"/>
                <w:szCs w:val="21"/>
              </w:rPr>
              <w:t>资金保障与使用</w:t>
            </w:r>
          </w:p>
        </w:tc>
        <w:tc>
          <w:tcPr>
            <w:tcW w:w="1134" w:type="dxa"/>
            <w:vAlign w:val="center"/>
          </w:tcPr>
          <w:p w14:paraId="4C9400C7">
            <w:pPr>
              <w:spacing w:line="360" w:lineRule="auto"/>
              <w:ind w:firstLine="0" w:firstLineChars="0"/>
              <w:jc w:val="center"/>
              <w:rPr>
                <w:rFonts w:cs="Times New Roman"/>
                <w:kern w:val="0"/>
                <w:sz w:val="21"/>
                <w:szCs w:val="21"/>
              </w:rPr>
            </w:pPr>
            <w:r>
              <w:rPr>
                <w:rFonts w:hint="eastAsia" w:cs="Times New Roman"/>
                <w:kern w:val="0"/>
                <w:sz w:val="21"/>
                <w:szCs w:val="21"/>
              </w:rPr>
              <w:t>附件3</w:t>
            </w:r>
            <w:r>
              <w:rPr>
                <w:rFonts w:cs="Times New Roman"/>
                <w:kern w:val="0"/>
                <w:sz w:val="21"/>
                <w:szCs w:val="21"/>
              </w:rPr>
              <w:t>-2</w:t>
            </w:r>
          </w:p>
        </w:tc>
        <w:tc>
          <w:tcPr>
            <w:tcW w:w="3833" w:type="dxa"/>
            <w:vAlign w:val="center"/>
          </w:tcPr>
          <w:p w14:paraId="64EEB413">
            <w:pPr>
              <w:spacing w:line="360" w:lineRule="auto"/>
              <w:ind w:firstLine="0" w:firstLineChars="0"/>
              <w:jc w:val="left"/>
              <w:rPr>
                <w:rFonts w:cs="Times New Roman"/>
                <w:kern w:val="0"/>
                <w:sz w:val="21"/>
                <w:szCs w:val="21"/>
              </w:rPr>
            </w:pPr>
            <w:r>
              <w:rPr>
                <w:rFonts w:hint="eastAsia" w:cs="Times New Roman"/>
                <w:kern w:val="0"/>
                <w:sz w:val="21"/>
                <w:szCs w:val="21"/>
              </w:rPr>
              <w:t>年度预算和决算报告、资金来源证明、资金使用制度文件（盖章版）</w:t>
            </w:r>
          </w:p>
        </w:tc>
      </w:tr>
      <w:tr w14:paraId="6F3F07F0">
        <w:tc>
          <w:tcPr>
            <w:tcW w:w="1129" w:type="dxa"/>
            <w:vMerge w:val="continue"/>
            <w:vAlign w:val="center"/>
          </w:tcPr>
          <w:p w14:paraId="0AD4A5FC">
            <w:pPr>
              <w:spacing w:line="360" w:lineRule="auto"/>
              <w:ind w:firstLine="0" w:firstLineChars="0"/>
              <w:jc w:val="center"/>
              <w:rPr>
                <w:rFonts w:cs="Times New Roman"/>
                <w:kern w:val="0"/>
                <w:sz w:val="21"/>
                <w:szCs w:val="21"/>
              </w:rPr>
            </w:pPr>
          </w:p>
        </w:tc>
        <w:tc>
          <w:tcPr>
            <w:tcW w:w="2268" w:type="dxa"/>
            <w:vAlign w:val="center"/>
          </w:tcPr>
          <w:p w14:paraId="1AF05DC3">
            <w:pPr>
              <w:spacing w:line="360" w:lineRule="auto"/>
              <w:ind w:firstLine="0" w:firstLineChars="0"/>
              <w:jc w:val="center"/>
              <w:rPr>
                <w:rFonts w:cs="Times New Roman"/>
                <w:kern w:val="0"/>
                <w:sz w:val="21"/>
                <w:szCs w:val="21"/>
              </w:rPr>
            </w:pPr>
            <w:r>
              <w:rPr>
                <w:rFonts w:hint="eastAsia" w:cs="Times New Roman"/>
                <w:kern w:val="0"/>
                <w:sz w:val="21"/>
                <w:szCs w:val="21"/>
              </w:rPr>
              <w:t>出版物</w:t>
            </w:r>
          </w:p>
        </w:tc>
        <w:tc>
          <w:tcPr>
            <w:tcW w:w="1134" w:type="dxa"/>
            <w:vAlign w:val="center"/>
          </w:tcPr>
          <w:p w14:paraId="1249B193">
            <w:pPr>
              <w:spacing w:line="360" w:lineRule="auto"/>
              <w:ind w:firstLine="0" w:firstLineChars="0"/>
              <w:jc w:val="center"/>
              <w:rPr>
                <w:rFonts w:cs="Times New Roman"/>
                <w:kern w:val="0"/>
                <w:sz w:val="21"/>
                <w:szCs w:val="21"/>
              </w:rPr>
            </w:pPr>
            <w:r>
              <w:rPr>
                <w:rFonts w:hint="eastAsia" w:cs="Times New Roman"/>
                <w:kern w:val="0"/>
                <w:sz w:val="21"/>
                <w:szCs w:val="21"/>
              </w:rPr>
              <w:t>附件3</w:t>
            </w:r>
            <w:r>
              <w:rPr>
                <w:rFonts w:cs="Times New Roman"/>
                <w:kern w:val="0"/>
                <w:sz w:val="21"/>
                <w:szCs w:val="21"/>
              </w:rPr>
              <w:t>-3</w:t>
            </w:r>
          </w:p>
        </w:tc>
        <w:tc>
          <w:tcPr>
            <w:tcW w:w="3833" w:type="dxa"/>
            <w:vAlign w:val="center"/>
          </w:tcPr>
          <w:p w14:paraId="302DFC91">
            <w:pPr>
              <w:spacing w:line="360" w:lineRule="auto"/>
              <w:ind w:firstLine="0" w:firstLineChars="0"/>
              <w:jc w:val="left"/>
              <w:rPr>
                <w:rFonts w:cs="Times New Roman"/>
                <w:kern w:val="0"/>
                <w:sz w:val="21"/>
                <w:szCs w:val="21"/>
              </w:rPr>
            </w:pPr>
            <w:r>
              <w:rPr>
                <w:rFonts w:hint="eastAsia" w:cs="Times New Roman"/>
                <w:kern w:val="0"/>
                <w:sz w:val="21"/>
                <w:szCs w:val="21"/>
              </w:rPr>
              <w:t>智库出版物或内部刊物封面、内页和封底等</w:t>
            </w:r>
          </w:p>
        </w:tc>
      </w:tr>
      <w:tr w14:paraId="42A7F136">
        <w:tc>
          <w:tcPr>
            <w:tcW w:w="1129" w:type="dxa"/>
            <w:vMerge w:val="continue"/>
            <w:vAlign w:val="center"/>
          </w:tcPr>
          <w:p w14:paraId="6020640B">
            <w:pPr>
              <w:spacing w:line="360" w:lineRule="auto"/>
              <w:ind w:firstLine="0" w:firstLineChars="0"/>
              <w:jc w:val="center"/>
              <w:rPr>
                <w:rFonts w:cs="Times New Roman"/>
                <w:kern w:val="0"/>
                <w:sz w:val="21"/>
                <w:szCs w:val="21"/>
              </w:rPr>
            </w:pPr>
          </w:p>
        </w:tc>
        <w:tc>
          <w:tcPr>
            <w:tcW w:w="2268" w:type="dxa"/>
            <w:vAlign w:val="center"/>
          </w:tcPr>
          <w:p w14:paraId="55AADC87">
            <w:pPr>
              <w:spacing w:line="360" w:lineRule="auto"/>
              <w:ind w:firstLine="0" w:firstLineChars="0"/>
              <w:jc w:val="center"/>
              <w:rPr>
                <w:rFonts w:cs="Times New Roman"/>
                <w:kern w:val="0"/>
                <w:sz w:val="21"/>
                <w:szCs w:val="21"/>
              </w:rPr>
            </w:pPr>
            <w:r>
              <w:rPr>
                <w:rFonts w:hint="eastAsia" w:cs="Times New Roman"/>
                <w:kern w:val="0"/>
                <w:sz w:val="21"/>
                <w:szCs w:val="21"/>
              </w:rPr>
              <w:t>官网和新媒体</w:t>
            </w:r>
          </w:p>
        </w:tc>
        <w:tc>
          <w:tcPr>
            <w:tcW w:w="1134" w:type="dxa"/>
            <w:vAlign w:val="center"/>
          </w:tcPr>
          <w:p w14:paraId="16DAFB6A">
            <w:pPr>
              <w:spacing w:line="360" w:lineRule="auto"/>
              <w:ind w:firstLine="0" w:firstLineChars="0"/>
              <w:jc w:val="center"/>
              <w:rPr>
                <w:rFonts w:cs="Times New Roman"/>
                <w:kern w:val="0"/>
                <w:sz w:val="21"/>
                <w:szCs w:val="21"/>
              </w:rPr>
            </w:pPr>
            <w:r>
              <w:rPr>
                <w:rFonts w:hint="eastAsia" w:cs="Times New Roman"/>
                <w:kern w:val="0"/>
                <w:sz w:val="21"/>
                <w:szCs w:val="21"/>
              </w:rPr>
              <w:t>附件3</w:t>
            </w:r>
            <w:r>
              <w:rPr>
                <w:rFonts w:cs="Times New Roman"/>
                <w:kern w:val="0"/>
                <w:sz w:val="21"/>
                <w:szCs w:val="21"/>
              </w:rPr>
              <w:t>-4</w:t>
            </w:r>
          </w:p>
        </w:tc>
        <w:tc>
          <w:tcPr>
            <w:tcW w:w="3833" w:type="dxa"/>
            <w:vAlign w:val="center"/>
          </w:tcPr>
          <w:p w14:paraId="69EBD936">
            <w:pPr>
              <w:spacing w:line="360" w:lineRule="auto"/>
              <w:ind w:firstLine="0" w:firstLineChars="0"/>
              <w:jc w:val="left"/>
              <w:rPr>
                <w:rFonts w:cs="Times New Roman"/>
                <w:kern w:val="0"/>
                <w:sz w:val="21"/>
                <w:szCs w:val="21"/>
              </w:rPr>
            </w:pPr>
            <w:r>
              <w:rPr>
                <w:rFonts w:hint="eastAsia" w:cs="Times New Roman"/>
                <w:kern w:val="0"/>
                <w:sz w:val="21"/>
                <w:szCs w:val="21"/>
              </w:rPr>
              <w:t>智库官方网站网址与更新频率；</w:t>
            </w:r>
          </w:p>
          <w:p w14:paraId="17F8E64E">
            <w:pPr>
              <w:spacing w:line="360" w:lineRule="auto"/>
              <w:ind w:firstLine="0" w:firstLineChars="0"/>
              <w:jc w:val="left"/>
              <w:rPr>
                <w:rFonts w:cs="Times New Roman"/>
                <w:kern w:val="0"/>
                <w:sz w:val="21"/>
                <w:szCs w:val="21"/>
              </w:rPr>
            </w:pPr>
            <w:r>
              <w:rPr>
                <w:rFonts w:hint="eastAsia" w:cs="Times New Roman"/>
                <w:kern w:val="0"/>
                <w:sz w:val="21"/>
                <w:szCs w:val="21"/>
              </w:rPr>
              <w:t>提供智库微信公众号</w:t>
            </w:r>
            <w:r>
              <w:rPr>
                <w:rFonts w:cs="Times New Roman"/>
                <w:kern w:val="0"/>
                <w:sz w:val="21"/>
                <w:szCs w:val="21"/>
              </w:rPr>
              <w:t>/</w:t>
            </w:r>
            <w:r>
              <w:rPr>
                <w:rFonts w:hint="eastAsia" w:cs="Times New Roman"/>
                <w:kern w:val="0"/>
                <w:sz w:val="21"/>
                <w:szCs w:val="21"/>
              </w:rPr>
              <w:t>微博账号</w:t>
            </w:r>
            <w:r>
              <w:rPr>
                <w:rFonts w:cs="Times New Roman"/>
                <w:kern w:val="0"/>
                <w:sz w:val="21"/>
                <w:szCs w:val="21"/>
              </w:rPr>
              <w:t>/</w:t>
            </w:r>
            <w:r>
              <w:rPr>
                <w:rFonts w:hint="eastAsia" w:cs="Times New Roman"/>
                <w:kern w:val="0"/>
                <w:sz w:val="21"/>
                <w:szCs w:val="21"/>
              </w:rPr>
              <w:t>其他新媒体账号自设立以来的用户数、总发文量、总阅读量、总转发量等数据</w:t>
            </w:r>
          </w:p>
        </w:tc>
      </w:tr>
      <w:tr w14:paraId="50997B51">
        <w:tc>
          <w:tcPr>
            <w:tcW w:w="1129" w:type="dxa"/>
            <w:vMerge w:val="continue"/>
            <w:vAlign w:val="center"/>
          </w:tcPr>
          <w:p w14:paraId="3FDD8B45">
            <w:pPr>
              <w:spacing w:line="360" w:lineRule="auto"/>
              <w:ind w:firstLine="0" w:firstLineChars="0"/>
              <w:jc w:val="center"/>
              <w:rPr>
                <w:rFonts w:cs="Times New Roman"/>
                <w:kern w:val="0"/>
                <w:sz w:val="21"/>
                <w:szCs w:val="21"/>
              </w:rPr>
            </w:pPr>
          </w:p>
        </w:tc>
        <w:tc>
          <w:tcPr>
            <w:tcW w:w="2268" w:type="dxa"/>
            <w:vAlign w:val="center"/>
          </w:tcPr>
          <w:p w14:paraId="3134AA10">
            <w:pPr>
              <w:spacing w:line="360" w:lineRule="auto"/>
              <w:ind w:firstLine="0" w:firstLineChars="0"/>
              <w:jc w:val="center"/>
              <w:rPr>
                <w:rFonts w:cs="Times New Roman"/>
                <w:kern w:val="0"/>
                <w:sz w:val="21"/>
                <w:szCs w:val="21"/>
              </w:rPr>
            </w:pPr>
            <w:r>
              <w:rPr>
                <w:rFonts w:hint="eastAsia" w:cs="Times New Roman"/>
                <w:kern w:val="0"/>
                <w:sz w:val="21"/>
                <w:szCs w:val="21"/>
              </w:rPr>
              <w:t>数智化建设</w:t>
            </w:r>
          </w:p>
        </w:tc>
        <w:tc>
          <w:tcPr>
            <w:tcW w:w="1134" w:type="dxa"/>
            <w:vAlign w:val="center"/>
          </w:tcPr>
          <w:p w14:paraId="4C6CF30A">
            <w:pPr>
              <w:spacing w:line="360" w:lineRule="auto"/>
              <w:ind w:firstLine="0" w:firstLineChars="0"/>
              <w:jc w:val="center"/>
              <w:rPr>
                <w:rFonts w:cs="Times New Roman"/>
                <w:kern w:val="0"/>
                <w:sz w:val="21"/>
                <w:szCs w:val="21"/>
              </w:rPr>
            </w:pPr>
            <w:r>
              <w:rPr>
                <w:rFonts w:hint="eastAsia" w:cs="Times New Roman"/>
                <w:kern w:val="0"/>
                <w:sz w:val="21"/>
                <w:szCs w:val="21"/>
              </w:rPr>
              <w:t>附件3</w:t>
            </w:r>
            <w:r>
              <w:rPr>
                <w:rFonts w:cs="Times New Roman"/>
                <w:kern w:val="0"/>
                <w:sz w:val="21"/>
                <w:szCs w:val="21"/>
              </w:rPr>
              <w:t>-5</w:t>
            </w:r>
          </w:p>
        </w:tc>
        <w:tc>
          <w:tcPr>
            <w:tcW w:w="3833" w:type="dxa"/>
            <w:vAlign w:val="center"/>
          </w:tcPr>
          <w:p w14:paraId="0AB4AE90">
            <w:pPr>
              <w:spacing w:line="360" w:lineRule="auto"/>
              <w:ind w:firstLine="0" w:firstLineChars="0"/>
              <w:jc w:val="left"/>
              <w:rPr>
                <w:rFonts w:cs="Times New Roman"/>
                <w:kern w:val="0"/>
                <w:sz w:val="21"/>
                <w:szCs w:val="21"/>
              </w:rPr>
            </w:pPr>
            <w:r>
              <w:rPr>
                <w:rFonts w:hint="eastAsia" w:cs="Times New Roman"/>
                <w:kern w:val="0"/>
                <w:sz w:val="21"/>
                <w:szCs w:val="21"/>
              </w:rPr>
              <w:t>智库数据库（自建或共建）及信息化、数字化和智能化系统证明（证明材料可为截图）</w:t>
            </w:r>
          </w:p>
        </w:tc>
      </w:tr>
      <w:tr w14:paraId="27F3211A">
        <w:tc>
          <w:tcPr>
            <w:tcW w:w="1129" w:type="dxa"/>
            <w:vMerge w:val="restart"/>
            <w:vAlign w:val="center"/>
          </w:tcPr>
          <w:p w14:paraId="2B1CA453">
            <w:pPr>
              <w:spacing w:line="360" w:lineRule="auto"/>
              <w:ind w:firstLine="0" w:firstLineChars="0"/>
              <w:jc w:val="center"/>
              <w:rPr>
                <w:rFonts w:cs="Times New Roman"/>
                <w:kern w:val="0"/>
                <w:sz w:val="21"/>
                <w:szCs w:val="21"/>
              </w:rPr>
            </w:pPr>
            <w:r>
              <w:rPr>
                <w:rFonts w:hint="eastAsia" w:cs="Times New Roman"/>
                <w:kern w:val="0"/>
                <w:sz w:val="21"/>
                <w:szCs w:val="21"/>
              </w:rPr>
              <w:t>课题与项目</w:t>
            </w:r>
          </w:p>
        </w:tc>
        <w:tc>
          <w:tcPr>
            <w:tcW w:w="2268" w:type="dxa"/>
            <w:vAlign w:val="center"/>
          </w:tcPr>
          <w:p w14:paraId="04D8CC16">
            <w:pPr>
              <w:spacing w:line="360" w:lineRule="auto"/>
              <w:ind w:firstLine="0" w:firstLineChars="0"/>
              <w:jc w:val="center"/>
              <w:rPr>
                <w:rFonts w:cs="Times New Roman"/>
                <w:kern w:val="0"/>
                <w:sz w:val="21"/>
                <w:szCs w:val="21"/>
              </w:rPr>
            </w:pPr>
            <w:r>
              <w:rPr>
                <w:rFonts w:hint="eastAsia" w:cs="Times New Roman"/>
                <w:kern w:val="0"/>
                <w:sz w:val="21"/>
                <w:szCs w:val="21"/>
              </w:rPr>
              <w:t>科研经费</w:t>
            </w:r>
          </w:p>
        </w:tc>
        <w:tc>
          <w:tcPr>
            <w:tcW w:w="1134" w:type="dxa"/>
            <w:vAlign w:val="center"/>
          </w:tcPr>
          <w:p w14:paraId="0C1A29DC">
            <w:pPr>
              <w:spacing w:line="360" w:lineRule="auto"/>
              <w:ind w:firstLine="0" w:firstLineChars="0"/>
              <w:jc w:val="center"/>
              <w:rPr>
                <w:rFonts w:cs="Times New Roman"/>
                <w:kern w:val="0"/>
                <w:sz w:val="21"/>
                <w:szCs w:val="21"/>
              </w:rPr>
            </w:pPr>
            <w:r>
              <w:rPr>
                <w:rFonts w:hint="eastAsia" w:cs="Times New Roman"/>
                <w:kern w:val="0"/>
                <w:sz w:val="21"/>
                <w:szCs w:val="21"/>
              </w:rPr>
              <w:t>附件4</w:t>
            </w:r>
            <w:r>
              <w:rPr>
                <w:rFonts w:cs="Times New Roman"/>
                <w:kern w:val="0"/>
                <w:sz w:val="21"/>
                <w:szCs w:val="21"/>
              </w:rPr>
              <w:t>-1</w:t>
            </w:r>
          </w:p>
        </w:tc>
        <w:tc>
          <w:tcPr>
            <w:tcW w:w="3833" w:type="dxa"/>
            <w:vAlign w:val="center"/>
          </w:tcPr>
          <w:p w14:paraId="62C4836F">
            <w:pPr>
              <w:spacing w:line="360" w:lineRule="auto"/>
              <w:ind w:firstLine="0" w:firstLineChars="0"/>
              <w:jc w:val="left"/>
              <w:rPr>
                <w:rFonts w:cs="Times New Roman"/>
                <w:kern w:val="0"/>
                <w:sz w:val="21"/>
                <w:szCs w:val="21"/>
              </w:rPr>
            </w:pPr>
            <w:r>
              <w:rPr>
                <w:rFonts w:hint="eastAsia" w:cs="Times New Roman"/>
                <w:kern w:val="0"/>
                <w:sz w:val="21"/>
                <w:szCs w:val="21"/>
              </w:rPr>
              <w:t>近三年各类科研项目立项证明及经费到账凭证（含项目名称、项目来源、到账金额、到账时间；以实际到账经费为准，不含合同金额），近三年累计到账科研经费应达200万元及以上</w:t>
            </w:r>
          </w:p>
        </w:tc>
      </w:tr>
      <w:tr w14:paraId="2650277D">
        <w:tc>
          <w:tcPr>
            <w:tcW w:w="1129" w:type="dxa"/>
            <w:vMerge w:val="continue"/>
            <w:vAlign w:val="center"/>
          </w:tcPr>
          <w:p w14:paraId="3549ABE0">
            <w:pPr>
              <w:spacing w:line="360" w:lineRule="auto"/>
              <w:ind w:firstLine="0" w:firstLineChars="0"/>
              <w:jc w:val="center"/>
              <w:rPr>
                <w:rFonts w:cs="Times New Roman"/>
                <w:kern w:val="0"/>
                <w:sz w:val="21"/>
                <w:szCs w:val="21"/>
              </w:rPr>
            </w:pPr>
          </w:p>
        </w:tc>
        <w:tc>
          <w:tcPr>
            <w:tcW w:w="2268" w:type="dxa"/>
            <w:vAlign w:val="center"/>
          </w:tcPr>
          <w:p w14:paraId="66538A83">
            <w:pPr>
              <w:spacing w:line="360" w:lineRule="auto"/>
              <w:ind w:firstLine="0" w:firstLineChars="0"/>
              <w:jc w:val="center"/>
              <w:rPr>
                <w:rFonts w:cs="Times New Roman"/>
                <w:kern w:val="0"/>
                <w:sz w:val="21"/>
                <w:szCs w:val="21"/>
              </w:rPr>
            </w:pPr>
            <w:r>
              <w:rPr>
                <w:rFonts w:hint="eastAsia" w:cs="Times New Roman"/>
                <w:kern w:val="0"/>
                <w:sz w:val="21"/>
                <w:szCs w:val="21"/>
                <w:lang w:eastAsia="zh-CN"/>
              </w:rPr>
              <w:t>党委、政府</w:t>
            </w:r>
            <w:r>
              <w:rPr>
                <w:rFonts w:hint="eastAsia" w:cs="Times New Roman"/>
                <w:kern w:val="0"/>
                <w:sz w:val="21"/>
                <w:szCs w:val="21"/>
              </w:rPr>
              <w:t>委托课题</w:t>
            </w:r>
          </w:p>
        </w:tc>
        <w:tc>
          <w:tcPr>
            <w:tcW w:w="1134" w:type="dxa"/>
            <w:vAlign w:val="center"/>
          </w:tcPr>
          <w:p w14:paraId="2DF5B123">
            <w:pPr>
              <w:spacing w:line="360" w:lineRule="auto"/>
              <w:ind w:firstLine="0" w:firstLineChars="0"/>
              <w:jc w:val="center"/>
              <w:rPr>
                <w:rFonts w:cs="Times New Roman"/>
                <w:kern w:val="0"/>
                <w:sz w:val="21"/>
                <w:szCs w:val="21"/>
              </w:rPr>
            </w:pPr>
            <w:r>
              <w:rPr>
                <w:rFonts w:hint="eastAsia" w:cs="Times New Roman"/>
                <w:kern w:val="0"/>
                <w:sz w:val="21"/>
                <w:szCs w:val="21"/>
              </w:rPr>
              <w:t>附件4</w:t>
            </w:r>
            <w:r>
              <w:rPr>
                <w:rFonts w:cs="Times New Roman"/>
                <w:kern w:val="0"/>
                <w:sz w:val="21"/>
                <w:szCs w:val="21"/>
              </w:rPr>
              <w:t>-2</w:t>
            </w:r>
          </w:p>
        </w:tc>
        <w:tc>
          <w:tcPr>
            <w:tcW w:w="3833" w:type="dxa"/>
            <w:vAlign w:val="center"/>
          </w:tcPr>
          <w:p w14:paraId="4599549F">
            <w:pPr>
              <w:spacing w:line="360" w:lineRule="auto"/>
              <w:ind w:firstLine="0" w:firstLineChars="0"/>
              <w:jc w:val="left"/>
              <w:rPr>
                <w:rFonts w:cs="Times New Roman"/>
                <w:kern w:val="0"/>
                <w:sz w:val="21"/>
                <w:szCs w:val="21"/>
              </w:rPr>
            </w:pPr>
            <w:r>
              <w:rPr>
                <w:rFonts w:hint="eastAsia" w:cs="Times New Roman"/>
                <w:kern w:val="0"/>
                <w:sz w:val="21"/>
                <w:szCs w:val="21"/>
              </w:rPr>
              <w:t>近三年智库承担的</w:t>
            </w:r>
            <w:r>
              <w:rPr>
                <w:rFonts w:hint="eastAsia" w:cs="Times New Roman"/>
                <w:kern w:val="0"/>
                <w:sz w:val="21"/>
                <w:szCs w:val="21"/>
                <w:lang w:eastAsia="zh-CN"/>
              </w:rPr>
              <w:t>党委、政府</w:t>
            </w:r>
            <w:r>
              <w:rPr>
                <w:rFonts w:hint="eastAsia" w:cs="Times New Roman"/>
                <w:kern w:val="0"/>
                <w:sz w:val="21"/>
                <w:szCs w:val="21"/>
              </w:rPr>
              <w:t>部门委托课题（5项及以上），提供立项、结项等相关项目证明</w:t>
            </w:r>
          </w:p>
        </w:tc>
      </w:tr>
      <w:tr w14:paraId="395563DC">
        <w:tc>
          <w:tcPr>
            <w:tcW w:w="1129" w:type="dxa"/>
            <w:vMerge w:val="continue"/>
            <w:vAlign w:val="center"/>
          </w:tcPr>
          <w:p w14:paraId="6C07A413">
            <w:pPr>
              <w:spacing w:line="360" w:lineRule="auto"/>
              <w:ind w:firstLine="0" w:firstLineChars="0"/>
              <w:jc w:val="center"/>
              <w:rPr>
                <w:rFonts w:cs="Times New Roman"/>
                <w:kern w:val="0"/>
                <w:sz w:val="21"/>
                <w:szCs w:val="21"/>
              </w:rPr>
            </w:pPr>
          </w:p>
        </w:tc>
        <w:tc>
          <w:tcPr>
            <w:tcW w:w="2268" w:type="dxa"/>
            <w:vAlign w:val="center"/>
          </w:tcPr>
          <w:p w14:paraId="7C2E598C">
            <w:pPr>
              <w:spacing w:line="360" w:lineRule="auto"/>
              <w:ind w:firstLine="0" w:firstLineChars="0"/>
              <w:jc w:val="center"/>
              <w:rPr>
                <w:rFonts w:cs="Times New Roman"/>
                <w:kern w:val="0"/>
                <w:sz w:val="21"/>
                <w:szCs w:val="21"/>
              </w:rPr>
            </w:pPr>
            <w:r>
              <w:rPr>
                <w:rFonts w:hint="eastAsia" w:cs="Times New Roman"/>
                <w:kern w:val="0"/>
                <w:sz w:val="21"/>
                <w:szCs w:val="21"/>
              </w:rPr>
              <w:t>社会服务类项目</w:t>
            </w:r>
          </w:p>
        </w:tc>
        <w:tc>
          <w:tcPr>
            <w:tcW w:w="1134" w:type="dxa"/>
            <w:vAlign w:val="center"/>
          </w:tcPr>
          <w:p w14:paraId="192E3863">
            <w:pPr>
              <w:spacing w:line="360" w:lineRule="auto"/>
              <w:ind w:firstLine="0" w:firstLineChars="0"/>
              <w:jc w:val="center"/>
              <w:rPr>
                <w:rFonts w:cs="Times New Roman"/>
                <w:kern w:val="0"/>
                <w:sz w:val="21"/>
                <w:szCs w:val="21"/>
              </w:rPr>
            </w:pPr>
            <w:r>
              <w:rPr>
                <w:rFonts w:hint="eastAsia" w:cs="Times New Roman"/>
                <w:kern w:val="0"/>
                <w:sz w:val="21"/>
                <w:szCs w:val="21"/>
              </w:rPr>
              <w:t>附件4</w:t>
            </w:r>
            <w:r>
              <w:rPr>
                <w:rFonts w:cs="Times New Roman"/>
                <w:kern w:val="0"/>
                <w:sz w:val="21"/>
                <w:szCs w:val="21"/>
              </w:rPr>
              <w:t>-3</w:t>
            </w:r>
          </w:p>
        </w:tc>
        <w:tc>
          <w:tcPr>
            <w:tcW w:w="3833" w:type="dxa"/>
            <w:vAlign w:val="center"/>
          </w:tcPr>
          <w:p w14:paraId="1D35F06E">
            <w:pPr>
              <w:spacing w:line="360" w:lineRule="auto"/>
              <w:ind w:firstLine="0" w:firstLineChars="0"/>
              <w:jc w:val="left"/>
              <w:rPr>
                <w:rFonts w:cs="Times New Roman"/>
                <w:kern w:val="0"/>
                <w:sz w:val="21"/>
                <w:szCs w:val="21"/>
              </w:rPr>
            </w:pPr>
            <w:r>
              <w:rPr>
                <w:rFonts w:hint="eastAsia" w:cs="Times New Roman"/>
                <w:kern w:val="0"/>
                <w:sz w:val="21"/>
                <w:szCs w:val="21"/>
              </w:rPr>
              <w:t>近三年智库承接社会各界委托课题（累计6项及以上），提供立项、结项等相关项目证明</w:t>
            </w:r>
          </w:p>
        </w:tc>
      </w:tr>
      <w:tr w14:paraId="212CFB2D">
        <w:tc>
          <w:tcPr>
            <w:tcW w:w="1129" w:type="dxa"/>
            <w:vMerge w:val="restart"/>
            <w:vAlign w:val="center"/>
          </w:tcPr>
          <w:p w14:paraId="1BE4B5BB">
            <w:pPr>
              <w:spacing w:line="360" w:lineRule="auto"/>
              <w:ind w:firstLine="0" w:firstLineChars="0"/>
              <w:jc w:val="center"/>
              <w:rPr>
                <w:rFonts w:cs="Times New Roman"/>
                <w:kern w:val="0"/>
                <w:sz w:val="21"/>
                <w:szCs w:val="21"/>
              </w:rPr>
            </w:pPr>
            <w:r>
              <w:rPr>
                <w:rFonts w:hint="eastAsia" w:cs="Times New Roman"/>
                <w:kern w:val="0"/>
                <w:sz w:val="21"/>
                <w:szCs w:val="21"/>
              </w:rPr>
              <w:t>决策咨询</w:t>
            </w:r>
          </w:p>
        </w:tc>
        <w:tc>
          <w:tcPr>
            <w:tcW w:w="2268" w:type="dxa"/>
            <w:vAlign w:val="center"/>
          </w:tcPr>
          <w:p w14:paraId="301C935D">
            <w:pPr>
              <w:spacing w:line="360" w:lineRule="auto"/>
              <w:ind w:firstLine="0" w:firstLineChars="0"/>
              <w:jc w:val="center"/>
              <w:rPr>
                <w:rFonts w:cs="Times New Roman"/>
                <w:kern w:val="0"/>
                <w:sz w:val="21"/>
                <w:szCs w:val="21"/>
              </w:rPr>
            </w:pPr>
            <w:r>
              <w:rPr>
                <w:rFonts w:hint="eastAsia" w:cs="Times New Roman"/>
                <w:kern w:val="0"/>
                <w:sz w:val="21"/>
                <w:szCs w:val="21"/>
              </w:rPr>
              <w:t>优秀成果获批示采纳</w:t>
            </w:r>
          </w:p>
        </w:tc>
        <w:tc>
          <w:tcPr>
            <w:tcW w:w="1134" w:type="dxa"/>
            <w:vAlign w:val="center"/>
          </w:tcPr>
          <w:p w14:paraId="534E14C0">
            <w:pPr>
              <w:spacing w:line="360" w:lineRule="auto"/>
              <w:ind w:firstLine="0" w:firstLineChars="0"/>
              <w:jc w:val="center"/>
              <w:rPr>
                <w:rFonts w:cs="Times New Roman"/>
                <w:kern w:val="0"/>
                <w:sz w:val="21"/>
                <w:szCs w:val="21"/>
              </w:rPr>
            </w:pPr>
            <w:r>
              <w:rPr>
                <w:rFonts w:hint="eastAsia" w:cs="Times New Roman"/>
                <w:kern w:val="0"/>
                <w:sz w:val="21"/>
                <w:szCs w:val="21"/>
              </w:rPr>
              <w:t>附件5</w:t>
            </w:r>
            <w:r>
              <w:rPr>
                <w:rFonts w:cs="Times New Roman"/>
                <w:kern w:val="0"/>
                <w:sz w:val="21"/>
                <w:szCs w:val="21"/>
              </w:rPr>
              <w:t>-1</w:t>
            </w:r>
          </w:p>
        </w:tc>
        <w:tc>
          <w:tcPr>
            <w:tcW w:w="3833" w:type="dxa"/>
            <w:vAlign w:val="center"/>
          </w:tcPr>
          <w:p w14:paraId="757EEBE7">
            <w:pPr>
              <w:spacing w:line="360" w:lineRule="auto"/>
              <w:ind w:firstLine="0" w:firstLineChars="0"/>
              <w:jc w:val="left"/>
              <w:rPr>
                <w:rFonts w:cs="Times New Roman"/>
                <w:kern w:val="0"/>
                <w:sz w:val="21"/>
                <w:szCs w:val="21"/>
              </w:rPr>
            </w:pPr>
            <w:r>
              <w:rPr>
                <w:rFonts w:hint="eastAsia" w:cs="Times New Roman"/>
                <w:kern w:val="0"/>
                <w:sz w:val="21"/>
                <w:szCs w:val="21"/>
              </w:rPr>
              <w:t>近三年被厅局级及以上领导批示或被厅局级及以上部门采纳的优秀成果证明（5项及以上）</w:t>
            </w:r>
          </w:p>
        </w:tc>
      </w:tr>
      <w:tr w14:paraId="7446AF29">
        <w:tc>
          <w:tcPr>
            <w:tcW w:w="1129" w:type="dxa"/>
            <w:vMerge w:val="continue"/>
            <w:vAlign w:val="center"/>
          </w:tcPr>
          <w:p w14:paraId="55ACA35F">
            <w:pPr>
              <w:spacing w:line="360" w:lineRule="auto"/>
              <w:ind w:firstLine="0" w:firstLineChars="0"/>
              <w:jc w:val="center"/>
              <w:rPr>
                <w:rFonts w:cs="Times New Roman"/>
                <w:kern w:val="0"/>
                <w:sz w:val="21"/>
                <w:szCs w:val="21"/>
              </w:rPr>
            </w:pPr>
          </w:p>
        </w:tc>
        <w:tc>
          <w:tcPr>
            <w:tcW w:w="2268" w:type="dxa"/>
            <w:vAlign w:val="center"/>
          </w:tcPr>
          <w:p w14:paraId="5B044BED">
            <w:pPr>
              <w:spacing w:line="360" w:lineRule="auto"/>
              <w:ind w:firstLine="0" w:firstLineChars="0"/>
              <w:jc w:val="center"/>
              <w:rPr>
                <w:rFonts w:cs="Times New Roman"/>
                <w:kern w:val="0"/>
                <w:sz w:val="21"/>
                <w:szCs w:val="21"/>
              </w:rPr>
            </w:pPr>
            <w:r>
              <w:rPr>
                <w:rFonts w:hint="eastAsia" w:cs="Times New Roman"/>
                <w:kern w:val="0"/>
                <w:sz w:val="21"/>
                <w:szCs w:val="21"/>
              </w:rPr>
              <w:t>为厅局级及以上部门</w:t>
            </w:r>
          </w:p>
          <w:p w14:paraId="4EE1A9D3">
            <w:pPr>
              <w:spacing w:line="360" w:lineRule="auto"/>
              <w:ind w:firstLine="0" w:firstLineChars="0"/>
              <w:jc w:val="center"/>
              <w:rPr>
                <w:rFonts w:cs="Times New Roman"/>
                <w:kern w:val="0"/>
                <w:sz w:val="21"/>
                <w:szCs w:val="21"/>
              </w:rPr>
            </w:pPr>
            <w:r>
              <w:rPr>
                <w:rFonts w:hint="eastAsia" w:cs="Times New Roman"/>
                <w:kern w:val="0"/>
                <w:sz w:val="21"/>
                <w:szCs w:val="21"/>
              </w:rPr>
              <w:t>提供政策咨询</w:t>
            </w:r>
          </w:p>
        </w:tc>
        <w:tc>
          <w:tcPr>
            <w:tcW w:w="1134" w:type="dxa"/>
            <w:vAlign w:val="center"/>
          </w:tcPr>
          <w:p w14:paraId="423CDE9E">
            <w:pPr>
              <w:spacing w:line="360" w:lineRule="auto"/>
              <w:ind w:firstLine="0" w:firstLineChars="0"/>
              <w:jc w:val="center"/>
              <w:rPr>
                <w:rFonts w:cs="Times New Roman"/>
                <w:kern w:val="0"/>
                <w:sz w:val="21"/>
                <w:szCs w:val="21"/>
              </w:rPr>
            </w:pPr>
            <w:r>
              <w:rPr>
                <w:rFonts w:hint="eastAsia" w:cs="Times New Roman"/>
                <w:kern w:val="0"/>
                <w:sz w:val="21"/>
                <w:szCs w:val="21"/>
              </w:rPr>
              <w:t>附件5</w:t>
            </w:r>
            <w:r>
              <w:rPr>
                <w:rFonts w:cs="Times New Roman"/>
                <w:kern w:val="0"/>
                <w:sz w:val="21"/>
                <w:szCs w:val="21"/>
              </w:rPr>
              <w:t>-2</w:t>
            </w:r>
          </w:p>
        </w:tc>
        <w:tc>
          <w:tcPr>
            <w:tcW w:w="3833" w:type="dxa"/>
            <w:vAlign w:val="center"/>
          </w:tcPr>
          <w:p w14:paraId="34351A82">
            <w:pPr>
              <w:spacing w:line="360" w:lineRule="auto"/>
              <w:ind w:firstLine="0" w:firstLineChars="0"/>
              <w:jc w:val="left"/>
              <w:rPr>
                <w:rFonts w:cs="Times New Roman"/>
                <w:kern w:val="0"/>
                <w:sz w:val="21"/>
                <w:szCs w:val="21"/>
              </w:rPr>
            </w:pPr>
            <w:r>
              <w:rPr>
                <w:rFonts w:hint="eastAsia" w:cs="Times New Roman"/>
                <w:kern w:val="0"/>
                <w:sz w:val="21"/>
                <w:szCs w:val="21"/>
              </w:rPr>
              <w:t>近三年参加厅局级及以上决策咨询活动证明（5次及以上，包括但不限于论证会、座谈会、协商会、听证会等）</w:t>
            </w:r>
          </w:p>
        </w:tc>
      </w:tr>
      <w:tr w14:paraId="2814AF01">
        <w:tc>
          <w:tcPr>
            <w:tcW w:w="1129" w:type="dxa"/>
            <w:vMerge w:val="restart"/>
            <w:vAlign w:val="center"/>
          </w:tcPr>
          <w:p w14:paraId="56BAB21A">
            <w:pPr>
              <w:spacing w:line="360" w:lineRule="auto"/>
              <w:ind w:firstLine="0" w:firstLineChars="0"/>
              <w:jc w:val="center"/>
              <w:rPr>
                <w:rFonts w:cs="Times New Roman"/>
                <w:kern w:val="0"/>
                <w:sz w:val="21"/>
                <w:szCs w:val="21"/>
              </w:rPr>
            </w:pPr>
            <w:r>
              <w:rPr>
                <w:rFonts w:hint="eastAsia" w:cs="Times New Roman"/>
                <w:kern w:val="0"/>
                <w:sz w:val="21"/>
                <w:szCs w:val="21"/>
              </w:rPr>
              <w:t>理论创新和舆论引导</w:t>
            </w:r>
          </w:p>
        </w:tc>
        <w:tc>
          <w:tcPr>
            <w:tcW w:w="2268" w:type="dxa"/>
            <w:vAlign w:val="center"/>
          </w:tcPr>
          <w:p w14:paraId="534F732D">
            <w:pPr>
              <w:spacing w:line="360" w:lineRule="auto"/>
              <w:ind w:firstLine="0" w:firstLineChars="0"/>
              <w:jc w:val="center"/>
              <w:rPr>
                <w:rFonts w:cs="Times New Roman"/>
                <w:kern w:val="0"/>
                <w:sz w:val="21"/>
                <w:szCs w:val="21"/>
              </w:rPr>
            </w:pPr>
            <w:r>
              <w:rPr>
                <w:rFonts w:hint="eastAsia" w:cs="Times New Roman"/>
                <w:kern w:val="0"/>
                <w:sz w:val="21"/>
                <w:szCs w:val="21"/>
              </w:rPr>
              <w:t>学术研究</w:t>
            </w:r>
          </w:p>
        </w:tc>
        <w:tc>
          <w:tcPr>
            <w:tcW w:w="1134" w:type="dxa"/>
            <w:vAlign w:val="center"/>
          </w:tcPr>
          <w:p w14:paraId="2A02561F">
            <w:pPr>
              <w:spacing w:line="360" w:lineRule="auto"/>
              <w:ind w:firstLine="0" w:firstLineChars="0"/>
              <w:jc w:val="center"/>
              <w:rPr>
                <w:rFonts w:cs="Times New Roman"/>
                <w:kern w:val="0"/>
                <w:sz w:val="21"/>
                <w:szCs w:val="21"/>
              </w:rPr>
            </w:pPr>
            <w:r>
              <w:rPr>
                <w:rFonts w:hint="eastAsia" w:cs="Times New Roman"/>
                <w:kern w:val="0"/>
                <w:sz w:val="21"/>
                <w:szCs w:val="21"/>
              </w:rPr>
              <w:t>附件6</w:t>
            </w:r>
            <w:r>
              <w:rPr>
                <w:rFonts w:cs="Times New Roman"/>
                <w:kern w:val="0"/>
                <w:sz w:val="21"/>
                <w:szCs w:val="21"/>
              </w:rPr>
              <w:t>-1</w:t>
            </w:r>
          </w:p>
        </w:tc>
        <w:tc>
          <w:tcPr>
            <w:tcW w:w="3833" w:type="dxa"/>
            <w:vAlign w:val="center"/>
          </w:tcPr>
          <w:p w14:paraId="36AEB5C2">
            <w:pPr>
              <w:spacing w:line="360" w:lineRule="auto"/>
              <w:ind w:firstLine="0" w:firstLineChars="0"/>
              <w:jc w:val="left"/>
              <w:rPr>
                <w:rFonts w:cs="Times New Roman"/>
                <w:kern w:val="0"/>
                <w:sz w:val="21"/>
                <w:szCs w:val="21"/>
              </w:rPr>
            </w:pPr>
            <w:r>
              <w:rPr>
                <w:rFonts w:hint="eastAsia" w:cs="Times New Roman"/>
                <w:kern w:val="0"/>
                <w:sz w:val="21"/>
                <w:szCs w:val="21"/>
              </w:rPr>
              <w:t>国内期刊发表论文（含作者姓名、单位页，其中CSSCI来源期刊请注明）和境外期刊发表论文（含作者姓名、单位页），或省部级及以上党报党刊理论文章（含作者姓名、单位页）等相关成果证明；</w:t>
            </w:r>
          </w:p>
          <w:p w14:paraId="677FACCA">
            <w:pPr>
              <w:spacing w:line="360" w:lineRule="auto"/>
              <w:ind w:firstLine="0" w:firstLineChars="0"/>
              <w:jc w:val="left"/>
              <w:rPr>
                <w:rFonts w:cs="Times New Roman"/>
                <w:kern w:val="0"/>
                <w:sz w:val="21"/>
                <w:szCs w:val="21"/>
              </w:rPr>
            </w:pPr>
            <w:r>
              <w:rPr>
                <w:rFonts w:hint="eastAsia" w:cs="Times New Roman"/>
                <w:kern w:val="0"/>
                <w:sz w:val="21"/>
                <w:szCs w:val="21"/>
              </w:rPr>
              <w:t>在重大思想理论问</w:t>
            </w:r>
            <w:r>
              <w:rPr>
                <w:rFonts w:hint="eastAsia" w:cs="Times New Roman"/>
                <w:kern w:val="0"/>
                <w:sz w:val="21"/>
                <w:szCs w:val="21"/>
                <w:lang w:eastAsia="zh-CN"/>
              </w:rPr>
              <w:t>题上</w:t>
            </w:r>
            <w:r>
              <w:rPr>
                <w:rFonts w:hint="eastAsia" w:cs="Times New Roman"/>
                <w:kern w:val="0"/>
                <w:sz w:val="21"/>
                <w:szCs w:val="21"/>
              </w:rPr>
              <w:t>提出新的重要概念、取得新的重要突破的相关证明</w:t>
            </w:r>
          </w:p>
        </w:tc>
      </w:tr>
      <w:tr w14:paraId="3DA08413">
        <w:tc>
          <w:tcPr>
            <w:tcW w:w="1129" w:type="dxa"/>
            <w:vMerge w:val="continue"/>
            <w:vAlign w:val="center"/>
          </w:tcPr>
          <w:p w14:paraId="3C8A893D">
            <w:pPr>
              <w:spacing w:line="360" w:lineRule="auto"/>
              <w:ind w:firstLine="0" w:firstLineChars="0"/>
              <w:jc w:val="center"/>
              <w:rPr>
                <w:rFonts w:cs="Times New Roman"/>
                <w:kern w:val="0"/>
                <w:sz w:val="21"/>
                <w:szCs w:val="21"/>
              </w:rPr>
            </w:pPr>
          </w:p>
        </w:tc>
        <w:tc>
          <w:tcPr>
            <w:tcW w:w="2268" w:type="dxa"/>
            <w:vAlign w:val="center"/>
          </w:tcPr>
          <w:p w14:paraId="29BFB4C4">
            <w:pPr>
              <w:spacing w:line="360" w:lineRule="auto"/>
              <w:ind w:firstLine="0" w:firstLineChars="0"/>
              <w:jc w:val="center"/>
              <w:rPr>
                <w:rFonts w:cs="Times New Roman"/>
                <w:kern w:val="0"/>
                <w:sz w:val="21"/>
                <w:szCs w:val="21"/>
              </w:rPr>
            </w:pPr>
            <w:r>
              <w:rPr>
                <w:rFonts w:hint="eastAsia" w:cs="Times New Roman"/>
                <w:kern w:val="0"/>
                <w:sz w:val="21"/>
                <w:szCs w:val="21"/>
              </w:rPr>
              <w:t>重大活动能见度</w:t>
            </w:r>
          </w:p>
        </w:tc>
        <w:tc>
          <w:tcPr>
            <w:tcW w:w="1134" w:type="dxa"/>
            <w:vAlign w:val="center"/>
          </w:tcPr>
          <w:p w14:paraId="3A86813F">
            <w:pPr>
              <w:spacing w:line="360" w:lineRule="auto"/>
              <w:ind w:firstLine="0" w:firstLineChars="0"/>
              <w:jc w:val="center"/>
              <w:rPr>
                <w:rFonts w:cs="Times New Roman"/>
                <w:kern w:val="0"/>
                <w:sz w:val="21"/>
                <w:szCs w:val="21"/>
              </w:rPr>
            </w:pPr>
            <w:r>
              <w:rPr>
                <w:rFonts w:hint="eastAsia" w:cs="Times New Roman"/>
                <w:kern w:val="0"/>
                <w:sz w:val="21"/>
                <w:szCs w:val="21"/>
              </w:rPr>
              <w:t>附件6</w:t>
            </w:r>
            <w:r>
              <w:rPr>
                <w:rFonts w:cs="Times New Roman"/>
                <w:kern w:val="0"/>
                <w:sz w:val="21"/>
                <w:szCs w:val="21"/>
              </w:rPr>
              <w:t>-2</w:t>
            </w:r>
          </w:p>
        </w:tc>
        <w:tc>
          <w:tcPr>
            <w:tcW w:w="3833" w:type="dxa"/>
            <w:vAlign w:val="center"/>
          </w:tcPr>
          <w:p w14:paraId="551910A6">
            <w:pPr>
              <w:spacing w:line="360" w:lineRule="auto"/>
              <w:ind w:firstLine="0" w:firstLineChars="0"/>
              <w:jc w:val="left"/>
              <w:rPr>
                <w:rFonts w:cs="Times New Roman"/>
                <w:kern w:val="0"/>
                <w:sz w:val="21"/>
                <w:szCs w:val="21"/>
              </w:rPr>
            </w:pPr>
            <w:r>
              <w:rPr>
                <w:rFonts w:hint="eastAsia" w:cs="Times New Roman"/>
                <w:kern w:val="0"/>
                <w:sz w:val="21"/>
                <w:szCs w:val="21"/>
              </w:rPr>
              <w:t>在中央级和省级新闻媒体发文及接受采访和发表代表性成果的相关证明</w:t>
            </w:r>
          </w:p>
        </w:tc>
      </w:tr>
      <w:tr w14:paraId="3239D9D7">
        <w:tc>
          <w:tcPr>
            <w:tcW w:w="1129" w:type="dxa"/>
            <w:vMerge w:val="continue"/>
            <w:vAlign w:val="center"/>
          </w:tcPr>
          <w:p w14:paraId="51F7A996">
            <w:pPr>
              <w:spacing w:line="360" w:lineRule="auto"/>
              <w:ind w:firstLine="0" w:firstLineChars="0"/>
              <w:jc w:val="center"/>
              <w:rPr>
                <w:rFonts w:cs="Times New Roman"/>
                <w:kern w:val="0"/>
                <w:sz w:val="21"/>
                <w:szCs w:val="21"/>
              </w:rPr>
            </w:pPr>
          </w:p>
        </w:tc>
        <w:tc>
          <w:tcPr>
            <w:tcW w:w="2268" w:type="dxa"/>
            <w:vAlign w:val="center"/>
          </w:tcPr>
          <w:p w14:paraId="2531D3C8">
            <w:pPr>
              <w:spacing w:line="360" w:lineRule="auto"/>
              <w:ind w:firstLine="0" w:firstLineChars="0"/>
              <w:jc w:val="center"/>
              <w:rPr>
                <w:rFonts w:cs="Times New Roman"/>
                <w:kern w:val="0"/>
                <w:sz w:val="21"/>
                <w:szCs w:val="21"/>
              </w:rPr>
            </w:pPr>
            <w:r>
              <w:rPr>
                <w:rFonts w:hint="eastAsia" w:cs="Times New Roman"/>
                <w:kern w:val="0"/>
                <w:sz w:val="21"/>
                <w:szCs w:val="21"/>
              </w:rPr>
              <w:t>重大舆情引导能见度</w:t>
            </w:r>
          </w:p>
        </w:tc>
        <w:tc>
          <w:tcPr>
            <w:tcW w:w="1134" w:type="dxa"/>
            <w:vAlign w:val="center"/>
          </w:tcPr>
          <w:p w14:paraId="039675E7">
            <w:pPr>
              <w:spacing w:line="360" w:lineRule="auto"/>
              <w:ind w:firstLine="0" w:firstLineChars="0"/>
              <w:jc w:val="center"/>
              <w:rPr>
                <w:rFonts w:cs="Times New Roman"/>
                <w:kern w:val="0"/>
                <w:sz w:val="21"/>
                <w:szCs w:val="21"/>
              </w:rPr>
            </w:pPr>
            <w:r>
              <w:rPr>
                <w:rFonts w:hint="eastAsia" w:cs="Times New Roman"/>
                <w:kern w:val="0"/>
                <w:sz w:val="21"/>
                <w:szCs w:val="21"/>
              </w:rPr>
              <w:t>附件6</w:t>
            </w:r>
            <w:r>
              <w:rPr>
                <w:rFonts w:cs="Times New Roman"/>
                <w:kern w:val="0"/>
                <w:sz w:val="21"/>
                <w:szCs w:val="21"/>
              </w:rPr>
              <w:t>-3</w:t>
            </w:r>
          </w:p>
        </w:tc>
        <w:tc>
          <w:tcPr>
            <w:tcW w:w="3833" w:type="dxa"/>
            <w:vAlign w:val="center"/>
          </w:tcPr>
          <w:p w14:paraId="3E35D504">
            <w:pPr>
              <w:spacing w:line="360" w:lineRule="auto"/>
              <w:ind w:firstLine="0" w:firstLineChars="0"/>
              <w:jc w:val="left"/>
              <w:rPr>
                <w:rFonts w:cs="Times New Roman"/>
                <w:kern w:val="0"/>
                <w:sz w:val="21"/>
                <w:szCs w:val="21"/>
              </w:rPr>
            </w:pPr>
            <w:r>
              <w:rPr>
                <w:rFonts w:hint="eastAsia" w:cs="Times New Roman"/>
                <w:kern w:val="0"/>
                <w:sz w:val="21"/>
                <w:szCs w:val="21"/>
              </w:rPr>
              <w:t>智库针对重大舆情事件在中央和省级新闻媒体发文及接受采访的相关证明</w:t>
            </w:r>
          </w:p>
        </w:tc>
      </w:tr>
      <w:tr w14:paraId="069C538F">
        <w:tc>
          <w:tcPr>
            <w:tcW w:w="1129" w:type="dxa"/>
            <w:vMerge w:val="continue"/>
            <w:vAlign w:val="center"/>
          </w:tcPr>
          <w:p w14:paraId="7066C958">
            <w:pPr>
              <w:spacing w:line="360" w:lineRule="auto"/>
              <w:ind w:firstLine="0" w:firstLineChars="0"/>
              <w:jc w:val="center"/>
              <w:rPr>
                <w:rFonts w:cs="Times New Roman"/>
                <w:kern w:val="0"/>
                <w:sz w:val="21"/>
                <w:szCs w:val="21"/>
              </w:rPr>
            </w:pPr>
          </w:p>
        </w:tc>
        <w:tc>
          <w:tcPr>
            <w:tcW w:w="2268" w:type="dxa"/>
            <w:vAlign w:val="center"/>
          </w:tcPr>
          <w:p w14:paraId="324736AC">
            <w:pPr>
              <w:spacing w:line="360" w:lineRule="auto"/>
              <w:ind w:firstLine="0" w:firstLineChars="0"/>
              <w:jc w:val="center"/>
              <w:rPr>
                <w:rFonts w:cs="Times New Roman"/>
                <w:kern w:val="0"/>
                <w:sz w:val="21"/>
                <w:szCs w:val="21"/>
              </w:rPr>
            </w:pPr>
            <w:r>
              <w:rPr>
                <w:rFonts w:hint="eastAsia" w:cs="Times New Roman"/>
                <w:kern w:val="0"/>
                <w:sz w:val="21"/>
                <w:szCs w:val="21"/>
              </w:rPr>
              <w:t>有效利用新媒体传播</w:t>
            </w:r>
          </w:p>
        </w:tc>
        <w:tc>
          <w:tcPr>
            <w:tcW w:w="1134" w:type="dxa"/>
            <w:vAlign w:val="center"/>
          </w:tcPr>
          <w:p w14:paraId="71092824">
            <w:pPr>
              <w:spacing w:line="360" w:lineRule="auto"/>
              <w:ind w:firstLine="0" w:firstLineChars="0"/>
              <w:jc w:val="center"/>
              <w:rPr>
                <w:rFonts w:cs="Times New Roman"/>
                <w:kern w:val="0"/>
                <w:sz w:val="21"/>
                <w:szCs w:val="21"/>
              </w:rPr>
            </w:pPr>
            <w:r>
              <w:rPr>
                <w:rFonts w:hint="eastAsia" w:cs="Times New Roman"/>
                <w:kern w:val="0"/>
                <w:sz w:val="21"/>
                <w:szCs w:val="21"/>
              </w:rPr>
              <w:t>附件6</w:t>
            </w:r>
            <w:r>
              <w:rPr>
                <w:rFonts w:cs="Times New Roman"/>
                <w:kern w:val="0"/>
                <w:sz w:val="21"/>
                <w:szCs w:val="21"/>
              </w:rPr>
              <w:t>-4</w:t>
            </w:r>
          </w:p>
        </w:tc>
        <w:tc>
          <w:tcPr>
            <w:tcW w:w="3833" w:type="dxa"/>
            <w:vAlign w:val="center"/>
          </w:tcPr>
          <w:p w14:paraId="0755EE1C">
            <w:pPr>
              <w:spacing w:line="360" w:lineRule="auto"/>
              <w:ind w:firstLine="0" w:firstLineChars="0"/>
              <w:jc w:val="left"/>
              <w:rPr>
                <w:rFonts w:cs="Times New Roman"/>
                <w:kern w:val="0"/>
                <w:sz w:val="21"/>
                <w:szCs w:val="21"/>
              </w:rPr>
            </w:pPr>
            <w:r>
              <w:rPr>
                <w:rFonts w:hint="eastAsia" w:cs="Times New Roman"/>
                <w:kern w:val="0"/>
                <w:sz w:val="21"/>
                <w:szCs w:val="21"/>
              </w:rPr>
              <w:t>在中央级网络新媒体平台、省级主流网络新媒体平台发表智库成果的证明</w:t>
            </w:r>
          </w:p>
        </w:tc>
      </w:tr>
      <w:tr w14:paraId="6374B811">
        <w:tc>
          <w:tcPr>
            <w:tcW w:w="1129" w:type="dxa"/>
            <w:vMerge w:val="restart"/>
            <w:vAlign w:val="center"/>
          </w:tcPr>
          <w:p w14:paraId="363E4EF2">
            <w:pPr>
              <w:spacing w:line="360" w:lineRule="auto"/>
              <w:ind w:firstLine="0" w:firstLineChars="0"/>
              <w:jc w:val="center"/>
              <w:rPr>
                <w:rFonts w:cs="Times New Roman"/>
                <w:kern w:val="0"/>
                <w:sz w:val="21"/>
                <w:szCs w:val="21"/>
              </w:rPr>
            </w:pPr>
            <w:r>
              <w:rPr>
                <w:rFonts w:hint="eastAsia" w:cs="Times New Roman"/>
                <w:kern w:val="0"/>
                <w:sz w:val="21"/>
                <w:szCs w:val="21"/>
              </w:rPr>
              <w:t>内部治理</w:t>
            </w:r>
          </w:p>
        </w:tc>
        <w:tc>
          <w:tcPr>
            <w:tcW w:w="2268" w:type="dxa"/>
            <w:vAlign w:val="center"/>
          </w:tcPr>
          <w:p w14:paraId="0F676405">
            <w:pPr>
              <w:spacing w:line="360" w:lineRule="auto"/>
              <w:ind w:firstLine="0" w:firstLineChars="0"/>
              <w:jc w:val="center"/>
              <w:rPr>
                <w:rFonts w:cs="Times New Roman"/>
                <w:kern w:val="0"/>
                <w:sz w:val="21"/>
                <w:szCs w:val="21"/>
              </w:rPr>
            </w:pPr>
            <w:r>
              <w:rPr>
                <w:rFonts w:hint="eastAsia" w:cs="Times New Roman"/>
                <w:kern w:val="0"/>
                <w:sz w:val="21"/>
                <w:szCs w:val="21"/>
              </w:rPr>
              <w:t>管理机构</w:t>
            </w:r>
          </w:p>
        </w:tc>
        <w:tc>
          <w:tcPr>
            <w:tcW w:w="1134" w:type="dxa"/>
            <w:vAlign w:val="center"/>
          </w:tcPr>
          <w:p w14:paraId="0C74DFF2">
            <w:pPr>
              <w:spacing w:line="360" w:lineRule="auto"/>
              <w:ind w:firstLine="0" w:firstLineChars="0"/>
              <w:jc w:val="center"/>
              <w:rPr>
                <w:rFonts w:cs="Times New Roman"/>
                <w:kern w:val="0"/>
                <w:sz w:val="21"/>
                <w:szCs w:val="21"/>
              </w:rPr>
            </w:pPr>
            <w:r>
              <w:rPr>
                <w:rFonts w:hint="eastAsia" w:cs="Times New Roman"/>
                <w:kern w:val="0"/>
                <w:sz w:val="21"/>
                <w:szCs w:val="21"/>
              </w:rPr>
              <w:t>附件7</w:t>
            </w:r>
            <w:r>
              <w:rPr>
                <w:rFonts w:cs="Times New Roman"/>
                <w:kern w:val="0"/>
                <w:sz w:val="21"/>
                <w:szCs w:val="21"/>
              </w:rPr>
              <w:t>-1</w:t>
            </w:r>
          </w:p>
        </w:tc>
        <w:tc>
          <w:tcPr>
            <w:tcW w:w="3833" w:type="dxa"/>
            <w:vAlign w:val="center"/>
          </w:tcPr>
          <w:p w14:paraId="7AC00F5E">
            <w:pPr>
              <w:spacing w:line="360" w:lineRule="auto"/>
              <w:ind w:firstLine="0" w:firstLineChars="0"/>
              <w:jc w:val="left"/>
              <w:rPr>
                <w:rFonts w:cs="Times New Roman"/>
                <w:kern w:val="0"/>
                <w:sz w:val="21"/>
                <w:szCs w:val="21"/>
              </w:rPr>
            </w:pPr>
            <w:r>
              <w:rPr>
                <w:rFonts w:hint="eastAsia" w:cs="Times New Roman"/>
                <w:kern w:val="0"/>
                <w:sz w:val="21"/>
                <w:szCs w:val="21"/>
              </w:rPr>
              <w:t>智库发展规划文件证明；</w:t>
            </w:r>
          </w:p>
          <w:p w14:paraId="351A7BCA">
            <w:pPr>
              <w:spacing w:line="360" w:lineRule="auto"/>
              <w:ind w:firstLine="0" w:firstLineChars="0"/>
              <w:jc w:val="left"/>
              <w:rPr>
                <w:rFonts w:cs="Times New Roman"/>
                <w:kern w:val="0"/>
                <w:sz w:val="21"/>
                <w:szCs w:val="21"/>
              </w:rPr>
            </w:pPr>
            <w:r>
              <w:rPr>
                <w:rFonts w:hint="eastAsia" w:cs="Times New Roman"/>
                <w:kern w:val="0"/>
                <w:sz w:val="21"/>
                <w:szCs w:val="21"/>
              </w:rPr>
              <w:t>管理机构（理事会等）制度相关证明；</w:t>
            </w:r>
          </w:p>
          <w:p w14:paraId="540BCAED">
            <w:pPr>
              <w:spacing w:line="360" w:lineRule="auto"/>
              <w:ind w:firstLine="0" w:firstLineChars="0"/>
              <w:jc w:val="left"/>
              <w:rPr>
                <w:rFonts w:cs="Times New Roman"/>
                <w:kern w:val="0"/>
                <w:sz w:val="21"/>
                <w:szCs w:val="21"/>
              </w:rPr>
            </w:pPr>
            <w:r>
              <w:rPr>
                <w:rFonts w:hint="eastAsia" w:cs="Times New Roman"/>
                <w:kern w:val="0"/>
                <w:sz w:val="21"/>
                <w:szCs w:val="21"/>
              </w:rPr>
              <w:t>学术委员会成立证明、人员名单、学术委员会召开会议次数、会议纪要等证明文件</w:t>
            </w:r>
          </w:p>
        </w:tc>
      </w:tr>
      <w:tr w14:paraId="60947504">
        <w:tc>
          <w:tcPr>
            <w:tcW w:w="1129" w:type="dxa"/>
            <w:vMerge w:val="continue"/>
            <w:vAlign w:val="center"/>
          </w:tcPr>
          <w:p w14:paraId="0FC65971">
            <w:pPr>
              <w:spacing w:line="360" w:lineRule="auto"/>
              <w:ind w:firstLine="0" w:firstLineChars="0"/>
              <w:jc w:val="center"/>
              <w:rPr>
                <w:rFonts w:cs="Times New Roman"/>
                <w:kern w:val="0"/>
                <w:sz w:val="21"/>
                <w:szCs w:val="21"/>
              </w:rPr>
            </w:pPr>
          </w:p>
        </w:tc>
        <w:tc>
          <w:tcPr>
            <w:tcW w:w="2268" w:type="dxa"/>
            <w:vAlign w:val="center"/>
          </w:tcPr>
          <w:p w14:paraId="476201CB">
            <w:pPr>
              <w:spacing w:line="360" w:lineRule="auto"/>
              <w:ind w:firstLine="0" w:firstLineChars="0"/>
              <w:jc w:val="center"/>
              <w:rPr>
                <w:rFonts w:cs="Times New Roman"/>
                <w:kern w:val="0"/>
                <w:sz w:val="21"/>
                <w:szCs w:val="21"/>
              </w:rPr>
            </w:pPr>
            <w:r>
              <w:rPr>
                <w:rFonts w:hint="eastAsia" w:cs="Times New Roman"/>
                <w:kern w:val="0"/>
                <w:sz w:val="21"/>
                <w:szCs w:val="21"/>
              </w:rPr>
              <w:t>考核与激励</w:t>
            </w:r>
          </w:p>
        </w:tc>
        <w:tc>
          <w:tcPr>
            <w:tcW w:w="1134" w:type="dxa"/>
            <w:vAlign w:val="center"/>
          </w:tcPr>
          <w:p w14:paraId="15EB9600">
            <w:pPr>
              <w:spacing w:line="360" w:lineRule="auto"/>
              <w:ind w:firstLine="0" w:firstLineChars="0"/>
              <w:jc w:val="center"/>
              <w:rPr>
                <w:rFonts w:cs="Times New Roman"/>
                <w:kern w:val="0"/>
                <w:sz w:val="21"/>
                <w:szCs w:val="21"/>
              </w:rPr>
            </w:pPr>
            <w:r>
              <w:rPr>
                <w:rFonts w:hint="eastAsia" w:cs="Times New Roman"/>
                <w:kern w:val="0"/>
                <w:sz w:val="21"/>
                <w:szCs w:val="21"/>
              </w:rPr>
              <w:t>附件7</w:t>
            </w:r>
            <w:r>
              <w:rPr>
                <w:rFonts w:cs="Times New Roman"/>
                <w:kern w:val="0"/>
                <w:sz w:val="21"/>
                <w:szCs w:val="21"/>
              </w:rPr>
              <w:t>-2</w:t>
            </w:r>
          </w:p>
        </w:tc>
        <w:tc>
          <w:tcPr>
            <w:tcW w:w="3833" w:type="dxa"/>
            <w:vAlign w:val="center"/>
          </w:tcPr>
          <w:p w14:paraId="09E63BE5">
            <w:pPr>
              <w:spacing w:line="360" w:lineRule="auto"/>
              <w:ind w:firstLine="0" w:firstLineChars="0"/>
              <w:jc w:val="left"/>
              <w:rPr>
                <w:rFonts w:cs="Times New Roman"/>
                <w:kern w:val="0"/>
                <w:sz w:val="21"/>
                <w:szCs w:val="21"/>
              </w:rPr>
            </w:pPr>
            <w:r>
              <w:rPr>
                <w:rFonts w:hint="eastAsia" w:cs="Times New Roman"/>
                <w:kern w:val="0"/>
                <w:sz w:val="21"/>
                <w:szCs w:val="21"/>
              </w:rPr>
              <w:t>决策咨询类成果纳入人才考核评价体系以及制定人才成果奖励制度的相关证明文件</w:t>
            </w:r>
          </w:p>
        </w:tc>
      </w:tr>
      <w:tr w14:paraId="6C2752A0">
        <w:tc>
          <w:tcPr>
            <w:tcW w:w="1129" w:type="dxa"/>
            <w:vMerge w:val="continue"/>
            <w:vAlign w:val="center"/>
          </w:tcPr>
          <w:p w14:paraId="3A59F677">
            <w:pPr>
              <w:spacing w:line="360" w:lineRule="auto"/>
              <w:ind w:firstLine="0" w:firstLineChars="0"/>
              <w:jc w:val="center"/>
              <w:rPr>
                <w:rFonts w:cs="Times New Roman"/>
                <w:kern w:val="0"/>
                <w:sz w:val="21"/>
                <w:szCs w:val="21"/>
              </w:rPr>
            </w:pPr>
          </w:p>
        </w:tc>
        <w:tc>
          <w:tcPr>
            <w:tcW w:w="2268" w:type="dxa"/>
            <w:vAlign w:val="center"/>
          </w:tcPr>
          <w:p w14:paraId="28510F2B">
            <w:pPr>
              <w:spacing w:line="360" w:lineRule="auto"/>
              <w:ind w:firstLine="0" w:firstLineChars="0"/>
              <w:jc w:val="center"/>
              <w:rPr>
                <w:rFonts w:cs="Times New Roman"/>
                <w:kern w:val="0"/>
                <w:sz w:val="21"/>
                <w:szCs w:val="21"/>
              </w:rPr>
            </w:pPr>
            <w:r>
              <w:rPr>
                <w:rFonts w:hint="eastAsia" w:cs="Times New Roman"/>
                <w:kern w:val="0"/>
                <w:sz w:val="21"/>
                <w:szCs w:val="21"/>
              </w:rPr>
              <w:t>经费管理</w:t>
            </w:r>
          </w:p>
        </w:tc>
        <w:tc>
          <w:tcPr>
            <w:tcW w:w="1134" w:type="dxa"/>
            <w:vAlign w:val="center"/>
          </w:tcPr>
          <w:p w14:paraId="48BFB997">
            <w:pPr>
              <w:spacing w:line="360" w:lineRule="auto"/>
              <w:ind w:firstLine="0" w:firstLineChars="0"/>
              <w:jc w:val="center"/>
              <w:rPr>
                <w:rFonts w:cs="Times New Roman"/>
                <w:kern w:val="0"/>
                <w:sz w:val="21"/>
                <w:szCs w:val="21"/>
              </w:rPr>
            </w:pPr>
            <w:r>
              <w:rPr>
                <w:rFonts w:hint="eastAsia" w:cs="Times New Roman"/>
                <w:kern w:val="0"/>
                <w:sz w:val="21"/>
                <w:szCs w:val="21"/>
              </w:rPr>
              <w:t>附件7</w:t>
            </w:r>
            <w:r>
              <w:rPr>
                <w:rFonts w:cs="Times New Roman"/>
                <w:kern w:val="0"/>
                <w:sz w:val="21"/>
                <w:szCs w:val="21"/>
              </w:rPr>
              <w:t>-3</w:t>
            </w:r>
          </w:p>
        </w:tc>
        <w:tc>
          <w:tcPr>
            <w:tcW w:w="3833" w:type="dxa"/>
            <w:vAlign w:val="center"/>
          </w:tcPr>
          <w:p w14:paraId="7E3FAEF1">
            <w:pPr>
              <w:spacing w:line="360" w:lineRule="auto"/>
              <w:ind w:firstLine="0" w:firstLineChars="0"/>
              <w:jc w:val="left"/>
              <w:rPr>
                <w:rFonts w:cs="Times New Roman"/>
                <w:kern w:val="0"/>
                <w:sz w:val="21"/>
                <w:szCs w:val="21"/>
              </w:rPr>
            </w:pPr>
            <w:r>
              <w:rPr>
                <w:rFonts w:hint="eastAsia" w:cs="Times New Roman"/>
                <w:kern w:val="0"/>
                <w:sz w:val="21"/>
                <w:szCs w:val="21"/>
              </w:rPr>
              <w:t>专项经费管理细则及规范执行情况的相关证明</w:t>
            </w:r>
          </w:p>
        </w:tc>
      </w:tr>
      <w:tr w14:paraId="12C29F4A">
        <w:tc>
          <w:tcPr>
            <w:tcW w:w="1129" w:type="dxa"/>
            <w:vMerge w:val="continue"/>
            <w:vAlign w:val="center"/>
          </w:tcPr>
          <w:p w14:paraId="3B99C6BA">
            <w:pPr>
              <w:spacing w:line="360" w:lineRule="auto"/>
              <w:ind w:firstLine="0" w:firstLineChars="0"/>
              <w:jc w:val="center"/>
              <w:rPr>
                <w:rFonts w:cs="Times New Roman"/>
                <w:kern w:val="0"/>
                <w:sz w:val="21"/>
                <w:szCs w:val="21"/>
              </w:rPr>
            </w:pPr>
          </w:p>
        </w:tc>
        <w:tc>
          <w:tcPr>
            <w:tcW w:w="2268" w:type="dxa"/>
            <w:vAlign w:val="center"/>
          </w:tcPr>
          <w:p w14:paraId="15699820">
            <w:pPr>
              <w:spacing w:line="360" w:lineRule="auto"/>
              <w:ind w:firstLine="0" w:firstLineChars="0"/>
              <w:jc w:val="center"/>
              <w:rPr>
                <w:rFonts w:cs="Times New Roman"/>
                <w:kern w:val="0"/>
                <w:sz w:val="21"/>
                <w:szCs w:val="21"/>
              </w:rPr>
            </w:pPr>
            <w:r>
              <w:rPr>
                <w:rFonts w:hint="eastAsia" w:cs="Times New Roman"/>
                <w:kern w:val="0"/>
                <w:sz w:val="21"/>
                <w:szCs w:val="21"/>
              </w:rPr>
              <w:t>供需对接机制</w:t>
            </w:r>
          </w:p>
        </w:tc>
        <w:tc>
          <w:tcPr>
            <w:tcW w:w="1134" w:type="dxa"/>
            <w:vAlign w:val="center"/>
          </w:tcPr>
          <w:p w14:paraId="0EFDD334">
            <w:pPr>
              <w:spacing w:line="360" w:lineRule="auto"/>
              <w:ind w:firstLine="0" w:firstLineChars="0"/>
              <w:jc w:val="center"/>
              <w:rPr>
                <w:rFonts w:cs="Times New Roman"/>
                <w:kern w:val="0"/>
                <w:sz w:val="21"/>
                <w:szCs w:val="21"/>
              </w:rPr>
            </w:pPr>
            <w:r>
              <w:rPr>
                <w:rFonts w:hint="eastAsia" w:cs="Times New Roman"/>
                <w:kern w:val="0"/>
                <w:sz w:val="21"/>
                <w:szCs w:val="21"/>
              </w:rPr>
              <w:t>附件7</w:t>
            </w:r>
            <w:r>
              <w:rPr>
                <w:rFonts w:cs="Times New Roman"/>
                <w:kern w:val="0"/>
                <w:sz w:val="21"/>
                <w:szCs w:val="21"/>
              </w:rPr>
              <w:t>-4</w:t>
            </w:r>
          </w:p>
        </w:tc>
        <w:tc>
          <w:tcPr>
            <w:tcW w:w="3833" w:type="dxa"/>
            <w:vAlign w:val="center"/>
          </w:tcPr>
          <w:p w14:paraId="3A9C219F">
            <w:pPr>
              <w:spacing w:line="360" w:lineRule="auto"/>
              <w:ind w:firstLine="0" w:firstLineChars="0"/>
              <w:jc w:val="left"/>
              <w:rPr>
                <w:rFonts w:cs="Times New Roman"/>
                <w:kern w:val="0"/>
                <w:sz w:val="21"/>
                <w:szCs w:val="21"/>
              </w:rPr>
            </w:pPr>
            <w:r>
              <w:rPr>
                <w:rFonts w:hint="eastAsia" w:cs="Times New Roman"/>
                <w:kern w:val="0"/>
                <w:sz w:val="21"/>
                <w:szCs w:val="21"/>
              </w:rPr>
              <w:t>与实际部门建立常态联系机制并提供服务的相关证明</w:t>
            </w:r>
          </w:p>
        </w:tc>
      </w:tr>
      <w:tr w14:paraId="0B3786B5">
        <w:tc>
          <w:tcPr>
            <w:tcW w:w="1129" w:type="dxa"/>
            <w:vMerge w:val="restart"/>
            <w:vAlign w:val="center"/>
          </w:tcPr>
          <w:p w14:paraId="4F659B25">
            <w:pPr>
              <w:spacing w:line="360" w:lineRule="auto"/>
              <w:ind w:firstLine="0" w:firstLineChars="0"/>
              <w:jc w:val="center"/>
              <w:rPr>
                <w:rFonts w:cs="Times New Roman"/>
                <w:kern w:val="0"/>
                <w:sz w:val="21"/>
                <w:szCs w:val="21"/>
              </w:rPr>
            </w:pPr>
            <w:r>
              <w:rPr>
                <w:rFonts w:hint="eastAsia" w:cs="Times New Roman"/>
                <w:kern w:val="0"/>
                <w:sz w:val="21"/>
                <w:szCs w:val="21"/>
              </w:rPr>
              <w:t>特色指标</w:t>
            </w:r>
          </w:p>
        </w:tc>
        <w:tc>
          <w:tcPr>
            <w:tcW w:w="2268" w:type="dxa"/>
            <w:vAlign w:val="center"/>
          </w:tcPr>
          <w:p w14:paraId="07FDBC4D">
            <w:pPr>
              <w:spacing w:line="360" w:lineRule="auto"/>
              <w:ind w:firstLine="0" w:firstLineChars="0"/>
              <w:jc w:val="center"/>
              <w:rPr>
                <w:rFonts w:cs="Times New Roman"/>
                <w:kern w:val="0"/>
                <w:sz w:val="21"/>
                <w:szCs w:val="21"/>
              </w:rPr>
            </w:pPr>
            <w:r>
              <w:rPr>
                <w:rFonts w:hint="eastAsia" w:cs="Times New Roman"/>
                <w:kern w:val="0"/>
                <w:sz w:val="21"/>
                <w:szCs w:val="21"/>
              </w:rPr>
              <w:t>重大贡献</w:t>
            </w:r>
          </w:p>
        </w:tc>
        <w:tc>
          <w:tcPr>
            <w:tcW w:w="1134" w:type="dxa"/>
            <w:vAlign w:val="center"/>
          </w:tcPr>
          <w:p w14:paraId="2C2D91FE">
            <w:pPr>
              <w:spacing w:line="360" w:lineRule="auto"/>
              <w:ind w:firstLine="0" w:firstLineChars="0"/>
              <w:jc w:val="center"/>
              <w:rPr>
                <w:rFonts w:cs="Times New Roman"/>
                <w:kern w:val="0"/>
                <w:sz w:val="21"/>
                <w:szCs w:val="21"/>
              </w:rPr>
            </w:pPr>
            <w:r>
              <w:rPr>
                <w:rFonts w:hint="eastAsia" w:cs="Times New Roman"/>
                <w:kern w:val="0"/>
                <w:sz w:val="21"/>
                <w:szCs w:val="21"/>
              </w:rPr>
              <w:t>附件8</w:t>
            </w:r>
            <w:r>
              <w:rPr>
                <w:rFonts w:cs="Times New Roman"/>
                <w:kern w:val="0"/>
                <w:sz w:val="21"/>
                <w:szCs w:val="21"/>
              </w:rPr>
              <w:t>-1</w:t>
            </w:r>
          </w:p>
        </w:tc>
        <w:tc>
          <w:tcPr>
            <w:tcW w:w="3833" w:type="dxa"/>
            <w:vAlign w:val="center"/>
          </w:tcPr>
          <w:p w14:paraId="6B4683B4">
            <w:pPr>
              <w:spacing w:line="360" w:lineRule="auto"/>
              <w:ind w:firstLine="0" w:firstLineChars="0"/>
              <w:jc w:val="left"/>
              <w:rPr>
                <w:rFonts w:cs="Times New Roman"/>
                <w:kern w:val="0"/>
                <w:sz w:val="21"/>
                <w:szCs w:val="21"/>
              </w:rPr>
            </w:pPr>
            <w:r>
              <w:rPr>
                <w:rFonts w:hint="eastAsia" w:cs="Times New Roman"/>
                <w:kern w:val="0"/>
                <w:sz w:val="21"/>
                <w:szCs w:val="21"/>
              </w:rPr>
              <w:t>在决策咨询、公共外交、舆论引导等方面取得显著成效的相关证明材料</w:t>
            </w:r>
          </w:p>
        </w:tc>
      </w:tr>
      <w:tr w14:paraId="7BBF9D5F">
        <w:tc>
          <w:tcPr>
            <w:tcW w:w="1129" w:type="dxa"/>
            <w:vMerge w:val="continue"/>
            <w:vAlign w:val="center"/>
          </w:tcPr>
          <w:p w14:paraId="6C377A09">
            <w:pPr>
              <w:spacing w:line="360" w:lineRule="auto"/>
              <w:ind w:firstLine="0" w:firstLineChars="0"/>
              <w:jc w:val="center"/>
              <w:rPr>
                <w:rFonts w:cs="Times New Roman"/>
                <w:kern w:val="0"/>
                <w:sz w:val="21"/>
                <w:szCs w:val="21"/>
              </w:rPr>
            </w:pPr>
          </w:p>
        </w:tc>
        <w:tc>
          <w:tcPr>
            <w:tcW w:w="2268" w:type="dxa"/>
            <w:vAlign w:val="center"/>
          </w:tcPr>
          <w:p w14:paraId="27519286">
            <w:pPr>
              <w:spacing w:line="360" w:lineRule="auto"/>
              <w:ind w:firstLine="0" w:firstLineChars="0"/>
              <w:jc w:val="center"/>
              <w:rPr>
                <w:rFonts w:cs="Times New Roman"/>
                <w:kern w:val="0"/>
                <w:sz w:val="21"/>
                <w:szCs w:val="21"/>
              </w:rPr>
            </w:pPr>
            <w:r>
              <w:rPr>
                <w:rFonts w:hint="eastAsia" w:cs="Times New Roman"/>
                <w:kern w:val="0"/>
                <w:sz w:val="21"/>
                <w:szCs w:val="21"/>
              </w:rPr>
              <w:t>体制机制创新</w:t>
            </w:r>
          </w:p>
        </w:tc>
        <w:tc>
          <w:tcPr>
            <w:tcW w:w="1134" w:type="dxa"/>
            <w:vAlign w:val="center"/>
          </w:tcPr>
          <w:p w14:paraId="7F6EDDD7">
            <w:pPr>
              <w:spacing w:line="360" w:lineRule="auto"/>
              <w:ind w:firstLine="0" w:firstLineChars="0"/>
              <w:jc w:val="center"/>
              <w:rPr>
                <w:rFonts w:cs="Times New Roman"/>
                <w:kern w:val="0"/>
                <w:sz w:val="21"/>
                <w:szCs w:val="21"/>
              </w:rPr>
            </w:pPr>
            <w:r>
              <w:rPr>
                <w:rFonts w:hint="eastAsia" w:cs="Times New Roman"/>
                <w:kern w:val="0"/>
                <w:sz w:val="21"/>
                <w:szCs w:val="21"/>
              </w:rPr>
              <w:t>附件8</w:t>
            </w:r>
            <w:r>
              <w:rPr>
                <w:rFonts w:cs="Times New Roman"/>
                <w:kern w:val="0"/>
                <w:sz w:val="21"/>
                <w:szCs w:val="21"/>
              </w:rPr>
              <w:t>-2</w:t>
            </w:r>
          </w:p>
        </w:tc>
        <w:tc>
          <w:tcPr>
            <w:tcW w:w="3833" w:type="dxa"/>
            <w:vAlign w:val="center"/>
          </w:tcPr>
          <w:p w14:paraId="5B418607">
            <w:pPr>
              <w:spacing w:line="360" w:lineRule="auto"/>
              <w:ind w:firstLine="0" w:firstLineChars="0"/>
              <w:jc w:val="left"/>
              <w:rPr>
                <w:rFonts w:cs="Times New Roman"/>
                <w:kern w:val="0"/>
                <w:sz w:val="21"/>
                <w:szCs w:val="21"/>
              </w:rPr>
            </w:pPr>
            <w:r>
              <w:rPr>
                <w:rFonts w:hint="eastAsia" w:cs="Times New Roman"/>
                <w:kern w:val="0"/>
                <w:sz w:val="21"/>
                <w:szCs w:val="21"/>
              </w:rPr>
              <w:t>在体制机制改革创新方面进行的突破性探索和取得的重要经验的相关证明</w:t>
            </w:r>
          </w:p>
        </w:tc>
      </w:tr>
      <w:tr w14:paraId="538C151F">
        <w:tc>
          <w:tcPr>
            <w:tcW w:w="1129" w:type="dxa"/>
            <w:vMerge w:val="continue"/>
            <w:vAlign w:val="center"/>
          </w:tcPr>
          <w:p w14:paraId="010535C2">
            <w:pPr>
              <w:spacing w:line="360" w:lineRule="auto"/>
              <w:ind w:firstLine="0" w:firstLineChars="0"/>
              <w:jc w:val="center"/>
              <w:rPr>
                <w:rFonts w:cs="Times New Roman"/>
                <w:kern w:val="0"/>
                <w:sz w:val="21"/>
                <w:szCs w:val="21"/>
              </w:rPr>
            </w:pPr>
          </w:p>
        </w:tc>
        <w:tc>
          <w:tcPr>
            <w:tcW w:w="2268" w:type="dxa"/>
            <w:vAlign w:val="center"/>
          </w:tcPr>
          <w:p w14:paraId="3FEC0AD9">
            <w:pPr>
              <w:spacing w:line="360" w:lineRule="auto"/>
              <w:ind w:firstLine="0" w:firstLineChars="0"/>
              <w:jc w:val="center"/>
              <w:rPr>
                <w:rFonts w:cs="Times New Roman"/>
                <w:kern w:val="0"/>
                <w:sz w:val="21"/>
                <w:szCs w:val="21"/>
              </w:rPr>
            </w:pPr>
            <w:r>
              <w:rPr>
                <w:rFonts w:hint="eastAsia" w:cs="Times New Roman"/>
                <w:kern w:val="0"/>
                <w:sz w:val="21"/>
                <w:szCs w:val="21"/>
              </w:rPr>
              <w:t>荣誉</w:t>
            </w:r>
          </w:p>
        </w:tc>
        <w:tc>
          <w:tcPr>
            <w:tcW w:w="1134" w:type="dxa"/>
            <w:vAlign w:val="center"/>
          </w:tcPr>
          <w:p w14:paraId="5D690996">
            <w:pPr>
              <w:spacing w:line="360" w:lineRule="auto"/>
              <w:ind w:firstLine="0" w:firstLineChars="0"/>
              <w:jc w:val="center"/>
              <w:rPr>
                <w:rFonts w:cs="Times New Roman"/>
                <w:kern w:val="0"/>
                <w:sz w:val="21"/>
                <w:szCs w:val="21"/>
              </w:rPr>
            </w:pPr>
            <w:r>
              <w:rPr>
                <w:rFonts w:hint="eastAsia" w:cs="Times New Roman"/>
                <w:kern w:val="0"/>
                <w:sz w:val="21"/>
                <w:szCs w:val="21"/>
              </w:rPr>
              <w:t>附件8</w:t>
            </w:r>
            <w:r>
              <w:rPr>
                <w:rFonts w:cs="Times New Roman"/>
                <w:kern w:val="0"/>
                <w:sz w:val="21"/>
                <w:szCs w:val="21"/>
              </w:rPr>
              <w:t>-3</w:t>
            </w:r>
          </w:p>
        </w:tc>
        <w:tc>
          <w:tcPr>
            <w:tcW w:w="3833" w:type="dxa"/>
            <w:vAlign w:val="center"/>
          </w:tcPr>
          <w:p w14:paraId="21A1B43C">
            <w:pPr>
              <w:spacing w:line="360" w:lineRule="auto"/>
              <w:ind w:firstLine="0" w:firstLineChars="0"/>
              <w:jc w:val="left"/>
              <w:rPr>
                <w:rFonts w:cs="Times New Roman"/>
                <w:kern w:val="0"/>
                <w:sz w:val="21"/>
                <w:szCs w:val="21"/>
              </w:rPr>
            </w:pPr>
            <w:r>
              <w:rPr>
                <w:rFonts w:hint="eastAsia" w:cs="Times New Roman"/>
                <w:kern w:val="0"/>
                <w:sz w:val="21"/>
                <w:szCs w:val="21"/>
              </w:rPr>
              <w:t>获得省部级及以上荣誉和奖励的证明</w:t>
            </w:r>
          </w:p>
        </w:tc>
      </w:tr>
    </w:tbl>
    <w:p w14:paraId="4013305C">
      <w:pPr>
        <w:spacing w:line="240" w:lineRule="auto"/>
        <w:ind w:firstLine="0" w:firstLineChars="0"/>
        <w:rPr>
          <w:rFonts w:eastAsia="文鼎CS大宋"/>
          <w:sz w:val="52"/>
          <w:szCs w:val="52"/>
        </w:rPr>
        <w:sectPr>
          <w:footerReference r:id="rId5" w:type="default"/>
          <w:pgSz w:w="11900" w:h="16840"/>
          <w:pgMar w:top="1440" w:right="1800" w:bottom="1440" w:left="1800" w:header="851" w:footer="992" w:gutter="0"/>
          <w:pgNumType w:start="1"/>
          <w:cols w:space="425" w:num="1"/>
          <w:docGrid w:type="lines" w:linePitch="312" w:charSpace="0"/>
        </w:sectPr>
      </w:pPr>
    </w:p>
    <w:p w14:paraId="3B331B0E">
      <w:pPr>
        <w:ind w:firstLine="0" w:firstLineChars="0"/>
        <w:rPr>
          <w:b/>
          <w:bCs/>
        </w:rPr>
      </w:pPr>
      <w:r>
        <w:rPr>
          <w:rFonts w:hint="eastAsia"/>
          <w:b/>
          <w:bCs/>
        </w:rPr>
        <w:t>封面及目录示例：</w:t>
      </w:r>
    </w:p>
    <w:p w14:paraId="32A1B590">
      <w:pPr>
        <w:ind w:firstLine="1044"/>
        <w:jc w:val="center"/>
        <w:rPr>
          <w:rFonts w:eastAsia="黑体"/>
          <w:b/>
          <w:sz w:val="52"/>
        </w:rPr>
      </w:pPr>
    </w:p>
    <w:p w14:paraId="00BF281D">
      <w:pPr>
        <w:ind w:firstLine="1044"/>
        <w:jc w:val="center"/>
        <w:rPr>
          <w:rFonts w:eastAsia="黑体"/>
          <w:b/>
          <w:sz w:val="52"/>
        </w:rPr>
      </w:pPr>
    </w:p>
    <w:p w14:paraId="407288FF">
      <w:pPr>
        <w:ind w:firstLine="0" w:firstLineChars="0"/>
        <w:rPr>
          <w:rFonts w:eastAsia="黑体"/>
          <w:b/>
          <w:sz w:val="52"/>
        </w:rPr>
      </w:pPr>
    </w:p>
    <w:p w14:paraId="04FE7BC7">
      <w:pPr>
        <w:spacing w:line="240" w:lineRule="auto"/>
        <w:ind w:firstLine="0" w:firstLineChars="0"/>
        <w:jc w:val="center"/>
        <w:rPr>
          <w:rFonts w:eastAsia="方正小标宋简体" w:cs="Times New Roman"/>
          <w:b/>
          <w:sz w:val="40"/>
          <w:szCs w:val="40"/>
        </w:rPr>
      </w:pPr>
      <w:r>
        <w:rPr>
          <w:rFonts w:eastAsia="方正小标宋简体" w:cs="Times New Roman"/>
          <w:b/>
          <w:sz w:val="40"/>
          <w:szCs w:val="40"/>
        </w:rPr>
        <w:t>2026CTTI来源智库</w:t>
      </w:r>
      <w:r>
        <w:rPr>
          <w:rFonts w:hint="eastAsia" w:eastAsia="方正小标宋简体" w:cs="Times New Roman"/>
          <w:b/>
          <w:sz w:val="40"/>
          <w:szCs w:val="40"/>
        </w:rPr>
        <w:t>申报</w:t>
      </w:r>
    </w:p>
    <w:p w14:paraId="31DF37C4">
      <w:pPr>
        <w:spacing w:line="240" w:lineRule="auto"/>
        <w:ind w:firstLine="0" w:firstLineChars="0"/>
        <w:jc w:val="center"/>
        <w:rPr>
          <w:rFonts w:eastAsia="方正小标宋简体" w:cs="Times New Roman"/>
          <w:b/>
          <w:sz w:val="40"/>
          <w:szCs w:val="40"/>
        </w:rPr>
      </w:pPr>
      <w:r>
        <w:rPr>
          <w:rFonts w:hint="eastAsia" w:eastAsia="方正小标宋简体" w:cs="Times New Roman"/>
          <w:b/>
          <w:sz w:val="40"/>
          <w:szCs w:val="40"/>
        </w:rPr>
        <w:t>支撑材料汇编</w:t>
      </w:r>
    </w:p>
    <w:p w14:paraId="5B6B3610">
      <w:pPr>
        <w:ind w:firstLine="600"/>
        <w:rPr>
          <w:b/>
          <w:sz w:val="30"/>
          <w:szCs w:val="30"/>
        </w:rPr>
      </w:pPr>
    </w:p>
    <w:p w14:paraId="3B05F82D">
      <w:pPr>
        <w:ind w:firstLine="600"/>
        <w:rPr>
          <w:b/>
          <w:sz w:val="30"/>
          <w:szCs w:val="30"/>
        </w:rPr>
      </w:pPr>
    </w:p>
    <w:p w14:paraId="6F0EB38E">
      <w:pPr>
        <w:ind w:firstLine="600"/>
        <w:rPr>
          <w:b/>
          <w:sz w:val="30"/>
          <w:szCs w:val="30"/>
        </w:rPr>
      </w:pPr>
    </w:p>
    <w:p w14:paraId="220B4D4B">
      <w:pPr>
        <w:ind w:firstLine="600"/>
        <w:rPr>
          <w:b/>
          <w:sz w:val="30"/>
          <w:szCs w:val="30"/>
        </w:rPr>
      </w:pPr>
    </w:p>
    <w:p w14:paraId="26A0EFB8">
      <w:pPr>
        <w:ind w:firstLine="600"/>
        <w:rPr>
          <w:b/>
          <w:sz w:val="30"/>
          <w:szCs w:val="30"/>
        </w:rPr>
      </w:pPr>
    </w:p>
    <w:p w14:paraId="07192589">
      <w:pPr>
        <w:ind w:firstLine="600"/>
        <w:rPr>
          <w:b/>
          <w:sz w:val="30"/>
          <w:szCs w:val="30"/>
        </w:rPr>
      </w:pPr>
    </w:p>
    <w:tbl>
      <w:tblPr>
        <w:tblStyle w:val="6"/>
        <w:tblW w:w="9492" w:type="dxa"/>
        <w:jc w:val="center"/>
        <w:tblLayout w:type="fixed"/>
        <w:tblCellMar>
          <w:top w:w="0" w:type="dxa"/>
          <w:left w:w="108" w:type="dxa"/>
          <w:bottom w:w="0" w:type="dxa"/>
          <w:right w:w="108" w:type="dxa"/>
        </w:tblCellMar>
      </w:tblPr>
      <w:tblGrid>
        <w:gridCol w:w="2532"/>
        <w:gridCol w:w="240"/>
        <w:gridCol w:w="6720"/>
      </w:tblGrid>
      <w:tr w14:paraId="40AB19CA">
        <w:trPr>
          <w:trHeight w:val="901" w:hRule="atLeast"/>
          <w:jc w:val="center"/>
        </w:trPr>
        <w:tc>
          <w:tcPr>
            <w:tcW w:w="2532" w:type="dxa"/>
            <w:vAlign w:val="center"/>
          </w:tcPr>
          <w:p w14:paraId="6AC1BB61">
            <w:pPr>
              <w:ind w:firstLine="0" w:firstLineChars="0"/>
              <w:jc w:val="distribute"/>
              <w:rPr>
                <w:bCs/>
                <w:w w:val="90"/>
                <w:sz w:val="30"/>
                <w:szCs w:val="30"/>
              </w:rPr>
            </w:pPr>
            <w:r>
              <w:rPr>
                <w:rFonts w:hint="eastAsia"/>
                <w:bCs/>
                <w:w w:val="90"/>
                <w:sz w:val="30"/>
                <w:szCs w:val="30"/>
              </w:rPr>
              <w:t>申报单位名称</w:t>
            </w:r>
          </w:p>
        </w:tc>
        <w:tc>
          <w:tcPr>
            <w:tcW w:w="240" w:type="dxa"/>
            <w:vAlign w:val="center"/>
          </w:tcPr>
          <w:p w14:paraId="253E6470">
            <w:pPr>
              <w:ind w:left="-113" w:right="-108" w:firstLine="560"/>
              <w:rPr>
                <w:bCs/>
                <w:sz w:val="28"/>
              </w:rPr>
            </w:pPr>
            <w:r>
              <w:rPr>
                <w:rFonts w:hint="eastAsia"/>
                <w:bCs/>
                <w:sz w:val="28"/>
              </w:rPr>
              <w:t>：</w:t>
            </w:r>
          </w:p>
        </w:tc>
        <w:tc>
          <w:tcPr>
            <w:tcW w:w="6720" w:type="dxa"/>
            <w:tcBorders>
              <w:bottom w:val="single" w:color="auto" w:sz="4" w:space="0"/>
            </w:tcBorders>
            <w:vAlign w:val="center"/>
          </w:tcPr>
          <w:p w14:paraId="659FDB40">
            <w:pPr>
              <w:ind w:left="2826" w:leftChars="883" w:firstLine="560"/>
              <w:jc w:val="right"/>
              <w:rPr>
                <w:bCs/>
                <w:sz w:val="28"/>
              </w:rPr>
            </w:pPr>
            <w:r>
              <w:rPr>
                <w:rFonts w:hint="eastAsia"/>
                <w:bCs/>
                <w:sz w:val="28"/>
              </w:rPr>
              <w:t>（盖章）</w:t>
            </w:r>
          </w:p>
        </w:tc>
      </w:tr>
      <w:tr w14:paraId="50D9320A">
        <w:trPr>
          <w:trHeight w:val="901" w:hRule="atLeast"/>
          <w:jc w:val="center"/>
        </w:trPr>
        <w:tc>
          <w:tcPr>
            <w:tcW w:w="2532" w:type="dxa"/>
            <w:vAlign w:val="center"/>
          </w:tcPr>
          <w:p w14:paraId="7F0937AA">
            <w:pPr>
              <w:ind w:firstLine="0" w:firstLineChars="0"/>
              <w:jc w:val="distribute"/>
              <w:rPr>
                <w:bCs/>
                <w:sz w:val="28"/>
                <w:szCs w:val="28"/>
              </w:rPr>
            </w:pPr>
            <w:r>
              <w:rPr>
                <w:rFonts w:hint="eastAsia"/>
                <w:bCs/>
                <w:sz w:val="28"/>
                <w:szCs w:val="28"/>
              </w:rPr>
              <w:t>联系人姓名</w:t>
            </w:r>
          </w:p>
        </w:tc>
        <w:tc>
          <w:tcPr>
            <w:tcW w:w="240" w:type="dxa"/>
            <w:vAlign w:val="center"/>
          </w:tcPr>
          <w:p w14:paraId="1FA97A6F">
            <w:pPr>
              <w:ind w:left="-113" w:right="-108" w:firstLine="560"/>
              <w:jc w:val="center"/>
              <w:rPr>
                <w:bCs/>
                <w:sz w:val="28"/>
              </w:rPr>
            </w:pPr>
            <w:r>
              <w:rPr>
                <w:rFonts w:hint="eastAsia"/>
                <w:bCs/>
                <w:sz w:val="28"/>
              </w:rPr>
              <w:t>：</w:t>
            </w:r>
          </w:p>
        </w:tc>
        <w:tc>
          <w:tcPr>
            <w:tcW w:w="6720" w:type="dxa"/>
            <w:tcBorders>
              <w:top w:val="single" w:color="auto" w:sz="4" w:space="0"/>
              <w:bottom w:val="single" w:color="auto" w:sz="4" w:space="0"/>
            </w:tcBorders>
            <w:vAlign w:val="center"/>
          </w:tcPr>
          <w:p w14:paraId="43CAA999">
            <w:pPr>
              <w:ind w:firstLine="560"/>
              <w:rPr>
                <w:bCs/>
                <w:sz w:val="28"/>
              </w:rPr>
            </w:pPr>
          </w:p>
        </w:tc>
      </w:tr>
      <w:tr w14:paraId="57201F8B">
        <w:trPr>
          <w:trHeight w:val="901" w:hRule="atLeast"/>
          <w:jc w:val="center"/>
        </w:trPr>
        <w:tc>
          <w:tcPr>
            <w:tcW w:w="2532" w:type="dxa"/>
            <w:vAlign w:val="center"/>
          </w:tcPr>
          <w:p w14:paraId="37619335">
            <w:pPr>
              <w:ind w:firstLine="0" w:firstLineChars="0"/>
              <w:jc w:val="distribute"/>
              <w:rPr>
                <w:bCs/>
                <w:sz w:val="28"/>
                <w:szCs w:val="28"/>
              </w:rPr>
            </w:pPr>
            <w:r>
              <w:rPr>
                <w:rFonts w:hint="eastAsia"/>
                <w:bCs/>
                <w:sz w:val="28"/>
                <w:szCs w:val="28"/>
              </w:rPr>
              <w:t>联系人电话</w:t>
            </w:r>
          </w:p>
        </w:tc>
        <w:tc>
          <w:tcPr>
            <w:tcW w:w="240" w:type="dxa"/>
            <w:vAlign w:val="center"/>
          </w:tcPr>
          <w:p w14:paraId="35592F79">
            <w:pPr>
              <w:ind w:left="-113" w:right="-108" w:firstLine="560"/>
              <w:jc w:val="center"/>
              <w:rPr>
                <w:bCs/>
                <w:sz w:val="28"/>
              </w:rPr>
            </w:pPr>
            <w:r>
              <w:rPr>
                <w:rFonts w:hint="eastAsia"/>
                <w:bCs/>
                <w:sz w:val="28"/>
              </w:rPr>
              <w:t>：</w:t>
            </w:r>
          </w:p>
        </w:tc>
        <w:tc>
          <w:tcPr>
            <w:tcW w:w="6720" w:type="dxa"/>
            <w:tcBorders>
              <w:top w:val="single" w:color="auto" w:sz="4" w:space="0"/>
              <w:bottom w:val="single" w:color="auto" w:sz="4" w:space="0"/>
            </w:tcBorders>
            <w:vAlign w:val="center"/>
          </w:tcPr>
          <w:p w14:paraId="397EF8EB">
            <w:pPr>
              <w:ind w:firstLine="560"/>
              <w:rPr>
                <w:bCs/>
                <w:sz w:val="28"/>
              </w:rPr>
            </w:pPr>
          </w:p>
        </w:tc>
      </w:tr>
      <w:tr w14:paraId="2CDE272F">
        <w:trPr>
          <w:trHeight w:val="901" w:hRule="atLeast"/>
          <w:jc w:val="center"/>
        </w:trPr>
        <w:tc>
          <w:tcPr>
            <w:tcW w:w="2532" w:type="dxa"/>
            <w:vAlign w:val="center"/>
          </w:tcPr>
          <w:p w14:paraId="0666FEFA">
            <w:pPr>
              <w:ind w:firstLine="0" w:firstLineChars="0"/>
              <w:jc w:val="distribute"/>
              <w:rPr>
                <w:bCs/>
                <w:sz w:val="28"/>
                <w:szCs w:val="28"/>
              </w:rPr>
            </w:pPr>
            <w:r>
              <w:rPr>
                <w:rFonts w:hint="eastAsia"/>
                <w:bCs/>
                <w:sz w:val="28"/>
                <w:szCs w:val="28"/>
              </w:rPr>
              <w:t>电子邮箱</w:t>
            </w:r>
          </w:p>
        </w:tc>
        <w:tc>
          <w:tcPr>
            <w:tcW w:w="240" w:type="dxa"/>
            <w:vAlign w:val="center"/>
          </w:tcPr>
          <w:p w14:paraId="38506A61">
            <w:pPr>
              <w:ind w:left="-113" w:right="-108" w:firstLine="560"/>
              <w:jc w:val="center"/>
              <w:rPr>
                <w:bCs/>
                <w:sz w:val="28"/>
              </w:rPr>
            </w:pPr>
            <w:r>
              <w:rPr>
                <w:rFonts w:hint="eastAsia"/>
                <w:bCs/>
                <w:sz w:val="28"/>
              </w:rPr>
              <w:t>：</w:t>
            </w:r>
          </w:p>
        </w:tc>
        <w:tc>
          <w:tcPr>
            <w:tcW w:w="6720" w:type="dxa"/>
            <w:tcBorders>
              <w:top w:val="single" w:color="auto" w:sz="4" w:space="0"/>
              <w:bottom w:val="single" w:color="auto" w:sz="4" w:space="0"/>
            </w:tcBorders>
            <w:vAlign w:val="center"/>
          </w:tcPr>
          <w:p w14:paraId="000DCF81">
            <w:pPr>
              <w:ind w:firstLine="560"/>
              <w:rPr>
                <w:bCs/>
                <w:sz w:val="28"/>
              </w:rPr>
            </w:pPr>
          </w:p>
        </w:tc>
      </w:tr>
      <w:tr w14:paraId="590FBB91">
        <w:trPr>
          <w:trHeight w:val="901" w:hRule="atLeast"/>
          <w:jc w:val="center"/>
        </w:trPr>
        <w:tc>
          <w:tcPr>
            <w:tcW w:w="2532" w:type="dxa"/>
            <w:vAlign w:val="center"/>
          </w:tcPr>
          <w:p w14:paraId="61920D11">
            <w:pPr>
              <w:ind w:firstLine="0" w:firstLineChars="0"/>
              <w:jc w:val="distribute"/>
              <w:rPr>
                <w:bCs/>
                <w:w w:val="90"/>
                <w:sz w:val="28"/>
                <w:szCs w:val="28"/>
              </w:rPr>
            </w:pPr>
            <w:r>
              <w:rPr>
                <w:rFonts w:hint="eastAsia"/>
                <w:bCs/>
                <w:sz w:val="28"/>
                <w:szCs w:val="28"/>
              </w:rPr>
              <w:t>填报日期</w:t>
            </w:r>
          </w:p>
        </w:tc>
        <w:tc>
          <w:tcPr>
            <w:tcW w:w="240" w:type="dxa"/>
            <w:vAlign w:val="center"/>
          </w:tcPr>
          <w:p w14:paraId="3B0C283B">
            <w:pPr>
              <w:ind w:left="-113" w:right="-108" w:firstLine="560"/>
              <w:jc w:val="center"/>
              <w:rPr>
                <w:bCs/>
                <w:sz w:val="28"/>
              </w:rPr>
            </w:pPr>
            <w:r>
              <w:rPr>
                <w:rFonts w:hint="eastAsia"/>
                <w:bCs/>
                <w:sz w:val="28"/>
              </w:rPr>
              <w:t>：</w:t>
            </w:r>
          </w:p>
        </w:tc>
        <w:tc>
          <w:tcPr>
            <w:tcW w:w="6720" w:type="dxa"/>
            <w:tcBorders>
              <w:top w:val="single" w:color="auto" w:sz="4" w:space="0"/>
              <w:bottom w:val="single" w:color="auto" w:sz="4" w:space="0"/>
            </w:tcBorders>
            <w:vAlign w:val="center"/>
          </w:tcPr>
          <w:p w14:paraId="5C703E37">
            <w:pPr>
              <w:ind w:firstLine="560"/>
              <w:jc w:val="center"/>
              <w:rPr>
                <w:bCs/>
                <w:sz w:val="28"/>
              </w:rPr>
            </w:pPr>
            <w:r>
              <w:rPr>
                <w:rFonts w:hint="eastAsia"/>
                <w:bCs/>
                <w:sz w:val="28"/>
              </w:rPr>
              <w:t xml:space="preserve">年    </w:t>
            </w:r>
            <w:r>
              <w:rPr>
                <w:bCs/>
                <w:sz w:val="28"/>
              </w:rPr>
              <w:t xml:space="preserve">  </w:t>
            </w:r>
            <w:r>
              <w:rPr>
                <w:rFonts w:hint="eastAsia"/>
                <w:bCs/>
                <w:sz w:val="28"/>
              </w:rPr>
              <w:t xml:space="preserve">月    </w:t>
            </w:r>
            <w:r>
              <w:rPr>
                <w:bCs/>
                <w:sz w:val="28"/>
              </w:rPr>
              <w:t xml:space="preserve">  </w:t>
            </w:r>
            <w:r>
              <w:rPr>
                <w:rFonts w:hint="eastAsia"/>
                <w:bCs/>
                <w:sz w:val="28"/>
              </w:rPr>
              <w:t>日</w:t>
            </w:r>
          </w:p>
        </w:tc>
      </w:tr>
    </w:tbl>
    <w:p w14:paraId="4B9B7F9E">
      <w:pPr>
        <w:ind w:firstLine="0" w:firstLineChars="0"/>
        <w:rPr>
          <w:rFonts w:eastAsia="仿宋"/>
          <w:szCs w:val="32"/>
        </w:rPr>
      </w:pPr>
    </w:p>
    <w:p w14:paraId="277BB75A">
      <w:pPr>
        <w:widowControl/>
        <w:ind w:firstLine="640"/>
        <w:jc w:val="left"/>
        <w:rPr>
          <w:rFonts w:eastAsia="仿宋"/>
          <w:szCs w:val="32"/>
        </w:rPr>
      </w:pPr>
      <w:r>
        <w:rPr>
          <w:rFonts w:eastAsia="仿宋"/>
          <w:szCs w:val="32"/>
        </w:rPr>
        <w:br w:type="page"/>
      </w:r>
    </w:p>
    <w:p w14:paraId="5035C133">
      <w:pPr>
        <w:spacing w:line="240" w:lineRule="auto"/>
        <w:ind w:firstLine="0" w:firstLineChars="0"/>
        <w:jc w:val="center"/>
        <w:rPr>
          <w:rFonts w:eastAsia="仿宋"/>
          <w:b/>
          <w:bCs/>
          <w:sz w:val="40"/>
          <w:szCs w:val="40"/>
        </w:rPr>
      </w:pPr>
      <w:r>
        <w:rPr>
          <w:rFonts w:hint="eastAsia" w:eastAsia="仿宋"/>
          <w:b/>
          <w:bCs/>
          <w:sz w:val="40"/>
          <w:szCs w:val="40"/>
        </w:rPr>
        <w:t>目录</w:t>
      </w:r>
    </w:p>
    <w:p w14:paraId="3941A2A3">
      <w:pPr>
        <w:spacing w:line="360" w:lineRule="auto"/>
        <w:ind w:firstLine="0" w:firstLineChars="0"/>
        <w:jc w:val="left"/>
        <w:rPr>
          <w:rFonts w:hint="eastAsia" w:ascii="黑体" w:hAnsi="黑体" w:eastAsia="黑体"/>
          <w:sz w:val="28"/>
          <w:szCs w:val="28"/>
        </w:rPr>
      </w:pPr>
      <w:r>
        <w:rPr>
          <w:rFonts w:hint="eastAsia" w:ascii="黑体" w:hAnsi="黑体" w:eastAsia="黑体"/>
          <w:sz w:val="28"/>
          <w:szCs w:val="28"/>
        </w:rPr>
        <w:t>一、</w:t>
      </w:r>
      <w:r>
        <w:rPr>
          <w:rFonts w:ascii="黑体" w:hAnsi="黑体" w:eastAsia="黑体"/>
          <w:sz w:val="28"/>
          <w:szCs w:val="28"/>
        </w:rPr>
        <w:t>资格证明</w:t>
      </w:r>
    </w:p>
    <w:p w14:paraId="26090A47">
      <w:pPr>
        <w:spacing w:line="360" w:lineRule="auto"/>
        <w:ind w:firstLine="0" w:firstLineChars="0"/>
        <w:rPr>
          <w:rFonts w:eastAsia="仿宋"/>
          <w:sz w:val="28"/>
          <w:szCs w:val="28"/>
        </w:rPr>
      </w:pPr>
      <w:r>
        <w:rPr>
          <w:rFonts w:hint="eastAsia" w:eastAsia="仿宋"/>
          <w:sz w:val="28"/>
          <w:szCs w:val="28"/>
        </w:rPr>
        <w:t>附件1</w:t>
      </w:r>
      <w:r>
        <w:rPr>
          <w:rFonts w:eastAsia="仿宋"/>
          <w:sz w:val="28"/>
          <w:szCs w:val="28"/>
        </w:rPr>
        <w:t>-1 机构性质</w:t>
      </w:r>
      <w:r>
        <w:rPr>
          <w:rFonts w:hint="eastAsia" w:eastAsia="仿宋"/>
          <w:sz w:val="28"/>
          <w:szCs w:val="28"/>
        </w:rPr>
        <w:t>··································</w:t>
      </w:r>
      <w:r>
        <w:rPr>
          <w:rFonts w:eastAsia="仿宋"/>
          <w:sz w:val="28"/>
          <w:szCs w:val="28"/>
        </w:rPr>
        <w:t>XX</w:t>
      </w:r>
    </w:p>
    <w:p w14:paraId="43DC0F13">
      <w:pPr>
        <w:spacing w:line="360" w:lineRule="auto"/>
        <w:ind w:firstLine="0" w:firstLineChars="0"/>
        <w:jc w:val="left"/>
        <w:rPr>
          <w:rFonts w:hint="eastAsia" w:ascii="黑体" w:hAnsi="黑体" w:eastAsia="黑体"/>
          <w:sz w:val="28"/>
          <w:szCs w:val="28"/>
        </w:rPr>
      </w:pPr>
      <w:r>
        <w:rPr>
          <w:rFonts w:hint="eastAsia" w:ascii="黑体" w:hAnsi="黑体" w:eastAsia="黑体"/>
          <w:sz w:val="28"/>
          <w:szCs w:val="28"/>
        </w:rPr>
        <w:t>二、政治要求</w:t>
      </w:r>
    </w:p>
    <w:p w14:paraId="6C3B181A">
      <w:pPr>
        <w:spacing w:line="360" w:lineRule="auto"/>
        <w:ind w:firstLine="0" w:firstLineChars="0"/>
        <w:rPr>
          <w:rFonts w:eastAsia="仿宋"/>
          <w:sz w:val="28"/>
          <w:szCs w:val="28"/>
        </w:rPr>
      </w:pPr>
      <w:r>
        <w:rPr>
          <w:rFonts w:hint="eastAsia" w:eastAsia="仿宋"/>
          <w:sz w:val="28"/>
          <w:szCs w:val="28"/>
        </w:rPr>
        <w:t>附件2</w:t>
      </w:r>
      <w:r>
        <w:rPr>
          <w:rFonts w:eastAsia="仿宋"/>
          <w:sz w:val="28"/>
          <w:szCs w:val="28"/>
        </w:rPr>
        <w:t>-</w:t>
      </w:r>
      <w:r>
        <w:rPr>
          <w:rFonts w:hint="eastAsia" w:eastAsia="仿宋"/>
          <w:sz w:val="28"/>
          <w:szCs w:val="28"/>
        </w:rPr>
        <w:t>1</w:t>
      </w:r>
      <w:r>
        <w:rPr>
          <w:rFonts w:eastAsia="仿宋"/>
          <w:sz w:val="28"/>
          <w:szCs w:val="28"/>
        </w:rPr>
        <w:t xml:space="preserve"> </w:t>
      </w:r>
      <w:r>
        <w:rPr>
          <w:rFonts w:hint="eastAsia" w:eastAsia="仿宋"/>
          <w:sz w:val="28"/>
          <w:szCs w:val="28"/>
        </w:rPr>
        <w:t>意识形态安全承诺···························</w:t>
      </w:r>
      <w:r>
        <w:rPr>
          <w:rFonts w:eastAsia="仿宋"/>
          <w:sz w:val="28"/>
          <w:szCs w:val="28"/>
        </w:rPr>
        <w:t>XX</w:t>
      </w:r>
    </w:p>
    <w:p w14:paraId="3218933C">
      <w:pPr>
        <w:spacing w:line="360" w:lineRule="auto"/>
        <w:ind w:firstLine="0" w:firstLineChars="0"/>
        <w:jc w:val="left"/>
        <w:rPr>
          <w:rFonts w:hint="eastAsia" w:ascii="黑体" w:hAnsi="黑体" w:eastAsia="黑体"/>
          <w:sz w:val="28"/>
          <w:szCs w:val="28"/>
        </w:rPr>
      </w:pPr>
      <w:r>
        <w:rPr>
          <w:rFonts w:hint="eastAsia" w:ascii="黑体" w:hAnsi="黑体" w:eastAsia="黑体"/>
          <w:sz w:val="28"/>
          <w:szCs w:val="28"/>
        </w:rPr>
        <w:t>三、</w:t>
      </w:r>
      <w:r>
        <w:rPr>
          <w:rFonts w:ascii="黑体" w:hAnsi="黑体" w:eastAsia="黑体"/>
          <w:sz w:val="28"/>
          <w:szCs w:val="28"/>
        </w:rPr>
        <w:t>基础建设</w:t>
      </w:r>
    </w:p>
    <w:p w14:paraId="73D52CF3">
      <w:pPr>
        <w:spacing w:line="360" w:lineRule="auto"/>
        <w:ind w:firstLine="0" w:firstLineChars="0"/>
        <w:rPr>
          <w:rFonts w:eastAsia="仿宋"/>
          <w:sz w:val="28"/>
          <w:szCs w:val="28"/>
        </w:rPr>
      </w:pPr>
      <w:r>
        <w:rPr>
          <w:rFonts w:hint="eastAsia" w:eastAsia="仿宋"/>
          <w:sz w:val="28"/>
          <w:szCs w:val="28"/>
        </w:rPr>
        <w:t>附件3</w:t>
      </w:r>
      <w:r>
        <w:rPr>
          <w:rFonts w:eastAsia="仿宋"/>
          <w:sz w:val="28"/>
          <w:szCs w:val="28"/>
        </w:rPr>
        <w:t>-1 团队建设</w:t>
      </w:r>
      <w:r>
        <w:rPr>
          <w:rFonts w:hint="eastAsia" w:eastAsia="仿宋"/>
          <w:sz w:val="28"/>
          <w:szCs w:val="28"/>
        </w:rPr>
        <w:t>··································</w:t>
      </w:r>
      <w:r>
        <w:rPr>
          <w:rFonts w:eastAsia="仿宋"/>
          <w:sz w:val="28"/>
          <w:szCs w:val="28"/>
        </w:rPr>
        <w:t>XX</w:t>
      </w:r>
    </w:p>
    <w:p w14:paraId="542A6368">
      <w:pPr>
        <w:spacing w:line="360" w:lineRule="auto"/>
        <w:ind w:firstLine="0" w:firstLineChars="0"/>
        <w:rPr>
          <w:rFonts w:eastAsia="仿宋"/>
          <w:sz w:val="28"/>
          <w:szCs w:val="28"/>
        </w:rPr>
      </w:pPr>
      <w:r>
        <w:rPr>
          <w:rFonts w:hint="eastAsia" w:eastAsia="仿宋"/>
          <w:sz w:val="28"/>
          <w:szCs w:val="28"/>
        </w:rPr>
        <w:t>附件3</w:t>
      </w:r>
      <w:r>
        <w:rPr>
          <w:rFonts w:eastAsia="仿宋"/>
          <w:sz w:val="28"/>
          <w:szCs w:val="28"/>
        </w:rPr>
        <w:t>-2 资金保障与使用</w:t>
      </w:r>
      <w:r>
        <w:rPr>
          <w:rFonts w:hint="eastAsia" w:eastAsia="仿宋"/>
          <w:sz w:val="28"/>
          <w:szCs w:val="28"/>
        </w:rPr>
        <w:t>·····························</w:t>
      </w:r>
      <w:r>
        <w:rPr>
          <w:rFonts w:eastAsia="仿宋"/>
          <w:sz w:val="28"/>
          <w:szCs w:val="28"/>
        </w:rPr>
        <w:t>XX</w:t>
      </w:r>
    </w:p>
    <w:p w14:paraId="793473CE">
      <w:pPr>
        <w:spacing w:line="360" w:lineRule="auto"/>
        <w:ind w:firstLine="0" w:firstLineChars="0"/>
        <w:rPr>
          <w:rFonts w:eastAsia="仿宋"/>
          <w:sz w:val="28"/>
          <w:szCs w:val="28"/>
        </w:rPr>
      </w:pPr>
      <w:r>
        <w:rPr>
          <w:rFonts w:hint="eastAsia" w:eastAsia="仿宋"/>
          <w:sz w:val="28"/>
          <w:szCs w:val="28"/>
        </w:rPr>
        <w:t>附件3</w:t>
      </w:r>
      <w:r>
        <w:rPr>
          <w:rFonts w:eastAsia="仿宋"/>
          <w:sz w:val="28"/>
          <w:szCs w:val="28"/>
        </w:rPr>
        <w:t>-3 出版物</w:t>
      </w:r>
      <w:r>
        <w:rPr>
          <w:rFonts w:hint="eastAsia" w:eastAsia="仿宋"/>
          <w:sz w:val="28"/>
          <w:szCs w:val="28"/>
        </w:rPr>
        <w:t>····································</w:t>
      </w:r>
      <w:r>
        <w:rPr>
          <w:rFonts w:eastAsia="仿宋"/>
          <w:sz w:val="28"/>
          <w:szCs w:val="28"/>
        </w:rPr>
        <w:t>XX</w:t>
      </w:r>
    </w:p>
    <w:p w14:paraId="6C4B9CAB">
      <w:pPr>
        <w:spacing w:line="360" w:lineRule="auto"/>
        <w:ind w:firstLine="0" w:firstLineChars="0"/>
        <w:rPr>
          <w:rFonts w:eastAsia="仿宋"/>
          <w:sz w:val="28"/>
          <w:szCs w:val="28"/>
        </w:rPr>
      </w:pPr>
      <w:r>
        <w:rPr>
          <w:rFonts w:hint="eastAsia" w:eastAsia="仿宋"/>
          <w:sz w:val="28"/>
          <w:szCs w:val="28"/>
        </w:rPr>
        <w:t>附件3</w:t>
      </w:r>
      <w:r>
        <w:rPr>
          <w:rFonts w:eastAsia="仿宋"/>
          <w:sz w:val="28"/>
          <w:szCs w:val="28"/>
        </w:rPr>
        <w:t xml:space="preserve">-4 </w:t>
      </w:r>
      <w:r>
        <w:rPr>
          <w:rFonts w:hint="eastAsia" w:eastAsia="仿宋"/>
          <w:sz w:val="28"/>
          <w:szCs w:val="28"/>
        </w:rPr>
        <w:t>官网和新媒体·······························</w:t>
      </w:r>
      <w:r>
        <w:rPr>
          <w:rFonts w:eastAsia="仿宋"/>
          <w:sz w:val="28"/>
          <w:szCs w:val="28"/>
        </w:rPr>
        <w:t>XX</w:t>
      </w:r>
    </w:p>
    <w:p w14:paraId="2BC64F9F">
      <w:pPr>
        <w:spacing w:line="360" w:lineRule="auto"/>
        <w:ind w:firstLine="0" w:firstLineChars="0"/>
        <w:rPr>
          <w:rFonts w:eastAsia="仿宋"/>
          <w:sz w:val="28"/>
          <w:szCs w:val="28"/>
        </w:rPr>
      </w:pPr>
      <w:r>
        <w:rPr>
          <w:rFonts w:hint="eastAsia" w:eastAsia="仿宋"/>
          <w:sz w:val="28"/>
          <w:szCs w:val="28"/>
        </w:rPr>
        <w:t>附件3</w:t>
      </w:r>
      <w:r>
        <w:rPr>
          <w:rFonts w:eastAsia="仿宋"/>
          <w:sz w:val="28"/>
          <w:szCs w:val="28"/>
        </w:rPr>
        <w:t>-5 数智化建设</w:t>
      </w:r>
      <w:r>
        <w:rPr>
          <w:rFonts w:hint="eastAsia" w:eastAsia="仿宋"/>
          <w:sz w:val="28"/>
          <w:szCs w:val="28"/>
        </w:rPr>
        <w:t>·································</w:t>
      </w:r>
      <w:r>
        <w:rPr>
          <w:rFonts w:eastAsia="仿宋"/>
          <w:sz w:val="28"/>
          <w:szCs w:val="28"/>
        </w:rPr>
        <w:t>XX</w:t>
      </w:r>
    </w:p>
    <w:p w14:paraId="71E95835">
      <w:pPr>
        <w:spacing w:line="360" w:lineRule="auto"/>
        <w:ind w:firstLine="0" w:firstLineChars="0"/>
        <w:jc w:val="left"/>
        <w:rPr>
          <w:rFonts w:hint="eastAsia" w:ascii="黑体" w:hAnsi="黑体" w:eastAsia="黑体"/>
          <w:sz w:val="28"/>
          <w:szCs w:val="28"/>
        </w:rPr>
      </w:pPr>
      <w:r>
        <w:rPr>
          <w:rFonts w:hint="eastAsia" w:ascii="黑体" w:hAnsi="黑体" w:eastAsia="黑体"/>
          <w:sz w:val="28"/>
          <w:szCs w:val="28"/>
        </w:rPr>
        <w:t>四、课题与项目</w:t>
      </w:r>
    </w:p>
    <w:p w14:paraId="1FE9D41B">
      <w:pPr>
        <w:spacing w:line="360" w:lineRule="auto"/>
        <w:ind w:firstLine="0" w:firstLineChars="0"/>
        <w:rPr>
          <w:rFonts w:eastAsia="仿宋"/>
          <w:sz w:val="28"/>
          <w:szCs w:val="28"/>
        </w:rPr>
      </w:pPr>
      <w:r>
        <w:rPr>
          <w:rFonts w:hint="eastAsia" w:eastAsia="仿宋"/>
          <w:sz w:val="28"/>
          <w:szCs w:val="28"/>
        </w:rPr>
        <w:t>附件4</w:t>
      </w:r>
      <w:r>
        <w:rPr>
          <w:rFonts w:eastAsia="仿宋"/>
          <w:sz w:val="28"/>
          <w:szCs w:val="28"/>
        </w:rPr>
        <w:t xml:space="preserve">-1 </w:t>
      </w:r>
      <w:r>
        <w:rPr>
          <w:rFonts w:hint="eastAsia" w:eastAsia="仿宋"/>
          <w:sz w:val="28"/>
          <w:szCs w:val="28"/>
        </w:rPr>
        <w:t>科研经费··································</w:t>
      </w:r>
      <w:r>
        <w:rPr>
          <w:rFonts w:eastAsia="仿宋"/>
          <w:sz w:val="28"/>
          <w:szCs w:val="28"/>
        </w:rPr>
        <w:t>XX</w:t>
      </w:r>
    </w:p>
    <w:p w14:paraId="687AC42E">
      <w:pPr>
        <w:spacing w:line="360" w:lineRule="auto"/>
        <w:ind w:firstLine="0" w:firstLineChars="0"/>
        <w:rPr>
          <w:rFonts w:eastAsia="仿宋"/>
          <w:sz w:val="28"/>
          <w:szCs w:val="28"/>
        </w:rPr>
      </w:pPr>
      <w:r>
        <w:rPr>
          <w:rFonts w:hint="eastAsia" w:eastAsia="仿宋"/>
          <w:sz w:val="28"/>
          <w:szCs w:val="28"/>
        </w:rPr>
        <w:t>附件4</w:t>
      </w:r>
      <w:r>
        <w:rPr>
          <w:rFonts w:eastAsia="仿宋"/>
          <w:sz w:val="28"/>
          <w:szCs w:val="28"/>
        </w:rPr>
        <w:t xml:space="preserve">-2 </w:t>
      </w:r>
      <w:r>
        <w:rPr>
          <w:rFonts w:hint="eastAsia" w:eastAsia="仿宋"/>
          <w:sz w:val="28"/>
          <w:szCs w:val="28"/>
          <w:lang w:eastAsia="zh-CN"/>
        </w:rPr>
        <w:t>党委、政府</w:t>
      </w:r>
      <w:r>
        <w:rPr>
          <w:rFonts w:hint="eastAsia" w:eastAsia="仿宋"/>
          <w:sz w:val="28"/>
          <w:szCs w:val="28"/>
        </w:rPr>
        <w:t>委托课题···························</w:t>
      </w:r>
      <w:r>
        <w:rPr>
          <w:rFonts w:eastAsia="仿宋"/>
          <w:sz w:val="28"/>
          <w:szCs w:val="28"/>
        </w:rPr>
        <w:t>XX</w:t>
      </w:r>
    </w:p>
    <w:p w14:paraId="48C517A4">
      <w:pPr>
        <w:spacing w:line="360" w:lineRule="auto"/>
        <w:ind w:firstLine="0" w:firstLineChars="0"/>
        <w:rPr>
          <w:rFonts w:eastAsia="仿宋"/>
          <w:sz w:val="28"/>
          <w:szCs w:val="28"/>
        </w:rPr>
      </w:pPr>
      <w:r>
        <w:rPr>
          <w:rFonts w:hint="eastAsia" w:eastAsia="仿宋"/>
          <w:sz w:val="28"/>
          <w:szCs w:val="28"/>
        </w:rPr>
        <w:t>附件4</w:t>
      </w:r>
      <w:r>
        <w:rPr>
          <w:rFonts w:eastAsia="仿宋"/>
          <w:sz w:val="28"/>
          <w:szCs w:val="28"/>
        </w:rPr>
        <w:t xml:space="preserve">-3 </w:t>
      </w:r>
      <w:r>
        <w:rPr>
          <w:rFonts w:hint="eastAsia" w:eastAsia="仿宋"/>
          <w:sz w:val="28"/>
          <w:szCs w:val="28"/>
        </w:rPr>
        <w:t>社会服务类项目·····························</w:t>
      </w:r>
      <w:r>
        <w:rPr>
          <w:rFonts w:eastAsia="仿宋"/>
          <w:sz w:val="28"/>
          <w:szCs w:val="28"/>
        </w:rPr>
        <w:t>XX</w:t>
      </w:r>
    </w:p>
    <w:p w14:paraId="4C28BCE1">
      <w:pPr>
        <w:spacing w:line="360" w:lineRule="auto"/>
        <w:ind w:firstLine="0" w:firstLineChars="0"/>
        <w:jc w:val="left"/>
        <w:rPr>
          <w:rFonts w:hint="eastAsia" w:ascii="黑体" w:hAnsi="黑体" w:eastAsia="黑体"/>
          <w:sz w:val="28"/>
          <w:szCs w:val="28"/>
        </w:rPr>
      </w:pPr>
      <w:r>
        <w:rPr>
          <w:rFonts w:hint="eastAsia" w:ascii="黑体" w:hAnsi="黑体" w:eastAsia="黑体"/>
          <w:sz w:val="28"/>
          <w:szCs w:val="28"/>
        </w:rPr>
        <w:t>五、决策咨询</w:t>
      </w:r>
    </w:p>
    <w:p w14:paraId="51E2D675">
      <w:pPr>
        <w:spacing w:line="360" w:lineRule="auto"/>
        <w:ind w:firstLine="0" w:firstLineChars="0"/>
        <w:rPr>
          <w:rFonts w:eastAsia="仿宋"/>
          <w:sz w:val="28"/>
          <w:szCs w:val="28"/>
        </w:rPr>
      </w:pPr>
      <w:r>
        <w:rPr>
          <w:rFonts w:hint="eastAsia" w:eastAsia="仿宋"/>
          <w:sz w:val="28"/>
          <w:szCs w:val="28"/>
        </w:rPr>
        <w:t>附件5</w:t>
      </w:r>
      <w:r>
        <w:rPr>
          <w:rFonts w:eastAsia="仿宋"/>
          <w:sz w:val="28"/>
          <w:szCs w:val="28"/>
        </w:rPr>
        <w:t xml:space="preserve">-1 </w:t>
      </w:r>
      <w:r>
        <w:rPr>
          <w:rFonts w:hint="eastAsia" w:eastAsia="仿宋"/>
          <w:sz w:val="28"/>
          <w:szCs w:val="28"/>
        </w:rPr>
        <w:t>优秀成果获批示采纳··························</w:t>
      </w:r>
      <w:r>
        <w:rPr>
          <w:rFonts w:eastAsia="仿宋"/>
          <w:sz w:val="28"/>
          <w:szCs w:val="28"/>
        </w:rPr>
        <w:t>XX</w:t>
      </w:r>
    </w:p>
    <w:p w14:paraId="064A34BA">
      <w:pPr>
        <w:spacing w:line="360" w:lineRule="auto"/>
        <w:ind w:firstLine="0" w:firstLineChars="0"/>
        <w:rPr>
          <w:rFonts w:eastAsia="仿宋"/>
          <w:sz w:val="28"/>
          <w:szCs w:val="28"/>
        </w:rPr>
      </w:pPr>
      <w:r>
        <w:rPr>
          <w:rFonts w:hint="eastAsia" w:eastAsia="仿宋"/>
          <w:sz w:val="28"/>
          <w:szCs w:val="28"/>
        </w:rPr>
        <w:t>附件5</w:t>
      </w:r>
      <w:r>
        <w:rPr>
          <w:rFonts w:eastAsia="仿宋"/>
          <w:sz w:val="28"/>
          <w:szCs w:val="28"/>
        </w:rPr>
        <w:t xml:space="preserve">-2 </w:t>
      </w:r>
      <w:r>
        <w:rPr>
          <w:rFonts w:hint="eastAsia" w:eastAsia="仿宋"/>
          <w:sz w:val="28"/>
          <w:szCs w:val="28"/>
        </w:rPr>
        <w:t>为厅局级及以上部门提供政策咨询···············</w:t>
      </w:r>
      <w:r>
        <w:rPr>
          <w:rFonts w:eastAsia="仿宋"/>
          <w:sz w:val="28"/>
          <w:szCs w:val="28"/>
        </w:rPr>
        <w:t>XX</w:t>
      </w:r>
    </w:p>
    <w:p w14:paraId="67D57E76">
      <w:pPr>
        <w:spacing w:line="360" w:lineRule="auto"/>
        <w:ind w:firstLine="0" w:firstLineChars="0"/>
        <w:jc w:val="left"/>
        <w:rPr>
          <w:rFonts w:hint="eastAsia" w:ascii="黑体" w:hAnsi="黑体" w:eastAsia="黑体"/>
          <w:sz w:val="28"/>
          <w:szCs w:val="28"/>
        </w:rPr>
      </w:pPr>
      <w:r>
        <w:rPr>
          <w:rFonts w:hint="eastAsia" w:ascii="黑体" w:hAnsi="黑体" w:eastAsia="黑体"/>
          <w:sz w:val="28"/>
          <w:szCs w:val="28"/>
        </w:rPr>
        <w:t>六、理论创新和舆论引导</w:t>
      </w:r>
    </w:p>
    <w:p w14:paraId="04616C3B">
      <w:pPr>
        <w:spacing w:line="360" w:lineRule="auto"/>
        <w:ind w:firstLine="0" w:firstLineChars="0"/>
        <w:rPr>
          <w:rFonts w:eastAsia="仿宋"/>
          <w:sz w:val="28"/>
          <w:szCs w:val="28"/>
        </w:rPr>
      </w:pPr>
      <w:r>
        <w:rPr>
          <w:rFonts w:hint="eastAsia" w:eastAsia="仿宋"/>
          <w:sz w:val="28"/>
          <w:szCs w:val="28"/>
        </w:rPr>
        <w:t>附件6</w:t>
      </w:r>
      <w:r>
        <w:rPr>
          <w:rFonts w:eastAsia="仿宋"/>
          <w:sz w:val="28"/>
          <w:szCs w:val="28"/>
        </w:rPr>
        <w:t xml:space="preserve">-1 </w:t>
      </w:r>
      <w:r>
        <w:rPr>
          <w:rFonts w:hint="eastAsia" w:eastAsia="仿宋"/>
          <w:sz w:val="28"/>
          <w:szCs w:val="28"/>
        </w:rPr>
        <w:t>学术研究······································</w:t>
      </w:r>
      <w:r>
        <w:rPr>
          <w:rFonts w:eastAsia="仿宋"/>
          <w:sz w:val="28"/>
          <w:szCs w:val="28"/>
        </w:rPr>
        <w:t>XX</w:t>
      </w:r>
    </w:p>
    <w:p w14:paraId="2881D479">
      <w:pPr>
        <w:spacing w:line="360" w:lineRule="auto"/>
        <w:ind w:firstLine="0" w:firstLineChars="0"/>
        <w:rPr>
          <w:rFonts w:eastAsia="仿宋"/>
          <w:sz w:val="28"/>
          <w:szCs w:val="28"/>
        </w:rPr>
      </w:pPr>
      <w:r>
        <w:rPr>
          <w:rFonts w:hint="eastAsia" w:eastAsia="仿宋"/>
          <w:sz w:val="28"/>
          <w:szCs w:val="28"/>
        </w:rPr>
        <w:t>附件6</w:t>
      </w:r>
      <w:r>
        <w:rPr>
          <w:rFonts w:eastAsia="仿宋"/>
          <w:sz w:val="28"/>
          <w:szCs w:val="28"/>
        </w:rPr>
        <w:t xml:space="preserve">-2 </w:t>
      </w:r>
      <w:r>
        <w:rPr>
          <w:rFonts w:hint="eastAsia" w:eastAsia="仿宋"/>
          <w:sz w:val="28"/>
          <w:szCs w:val="28"/>
        </w:rPr>
        <w:t>重大活动能见度·····························</w:t>
      </w:r>
      <w:r>
        <w:rPr>
          <w:rFonts w:eastAsia="仿宋"/>
          <w:sz w:val="28"/>
          <w:szCs w:val="28"/>
        </w:rPr>
        <w:t>XX</w:t>
      </w:r>
    </w:p>
    <w:p w14:paraId="17C0F2E9">
      <w:pPr>
        <w:spacing w:line="360" w:lineRule="auto"/>
        <w:ind w:firstLine="0" w:firstLineChars="0"/>
        <w:rPr>
          <w:rFonts w:eastAsia="仿宋"/>
          <w:sz w:val="28"/>
          <w:szCs w:val="28"/>
        </w:rPr>
      </w:pPr>
      <w:r>
        <w:rPr>
          <w:rFonts w:hint="eastAsia" w:eastAsia="仿宋"/>
          <w:sz w:val="28"/>
          <w:szCs w:val="28"/>
        </w:rPr>
        <w:t>附件6</w:t>
      </w:r>
      <w:r>
        <w:rPr>
          <w:rFonts w:eastAsia="仿宋"/>
          <w:sz w:val="28"/>
          <w:szCs w:val="28"/>
        </w:rPr>
        <w:t xml:space="preserve">-3 </w:t>
      </w:r>
      <w:r>
        <w:rPr>
          <w:rFonts w:hint="eastAsia" w:eastAsia="仿宋"/>
          <w:sz w:val="28"/>
          <w:szCs w:val="28"/>
        </w:rPr>
        <w:t>重大舆情引导能见度··························</w:t>
      </w:r>
      <w:r>
        <w:rPr>
          <w:rFonts w:eastAsia="仿宋"/>
          <w:sz w:val="28"/>
          <w:szCs w:val="28"/>
        </w:rPr>
        <w:t>XX</w:t>
      </w:r>
    </w:p>
    <w:p w14:paraId="60339D06">
      <w:pPr>
        <w:spacing w:line="360" w:lineRule="auto"/>
        <w:ind w:firstLine="0" w:firstLineChars="0"/>
        <w:rPr>
          <w:rFonts w:eastAsia="仿宋"/>
          <w:sz w:val="28"/>
          <w:szCs w:val="28"/>
        </w:rPr>
      </w:pPr>
      <w:r>
        <w:rPr>
          <w:rFonts w:hint="eastAsia" w:eastAsia="仿宋"/>
          <w:sz w:val="28"/>
          <w:szCs w:val="28"/>
        </w:rPr>
        <w:t>附件6</w:t>
      </w:r>
      <w:r>
        <w:rPr>
          <w:rFonts w:eastAsia="仿宋"/>
          <w:sz w:val="28"/>
          <w:szCs w:val="28"/>
        </w:rPr>
        <w:t xml:space="preserve">-4 </w:t>
      </w:r>
      <w:r>
        <w:rPr>
          <w:rFonts w:hint="eastAsia" w:eastAsia="仿宋"/>
          <w:sz w:val="28"/>
          <w:szCs w:val="28"/>
        </w:rPr>
        <w:t>有效利用新媒体传播··························</w:t>
      </w:r>
      <w:r>
        <w:rPr>
          <w:rFonts w:eastAsia="仿宋"/>
          <w:sz w:val="28"/>
          <w:szCs w:val="28"/>
        </w:rPr>
        <w:t>XX</w:t>
      </w:r>
    </w:p>
    <w:p w14:paraId="371BDADA">
      <w:pPr>
        <w:spacing w:line="360" w:lineRule="auto"/>
        <w:ind w:firstLine="0" w:firstLineChars="0"/>
        <w:jc w:val="left"/>
        <w:rPr>
          <w:rFonts w:hint="eastAsia" w:ascii="黑体" w:hAnsi="黑体" w:eastAsia="黑体"/>
          <w:sz w:val="28"/>
          <w:szCs w:val="28"/>
        </w:rPr>
      </w:pPr>
      <w:r>
        <w:rPr>
          <w:rFonts w:hint="eastAsia" w:ascii="黑体" w:hAnsi="黑体" w:eastAsia="黑体"/>
          <w:sz w:val="28"/>
          <w:szCs w:val="28"/>
        </w:rPr>
        <w:t>七、</w:t>
      </w:r>
      <w:r>
        <w:rPr>
          <w:rFonts w:ascii="黑体" w:hAnsi="黑体" w:eastAsia="黑体"/>
          <w:sz w:val="28"/>
          <w:szCs w:val="28"/>
        </w:rPr>
        <w:t>内部治理</w:t>
      </w:r>
    </w:p>
    <w:p w14:paraId="42A7B7B5">
      <w:pPr>
        <w:spacing w:line="360" w:lineRule="auto"/>
        <w:ind w:firstLine="0" w:firstLineChars="0"/>
        <w:rPr>
          <w:rFonts w:eastAsia="仿宋"/>
          <w:sz w:val="28"/>
          <w:szCs w:val="28"/>
        </w:rPr>
      </w:pPr>
      <w:r>
        <w:rPr>
          <w:rFonts w:hint="eastAsia" w:eastAsia="仿宋"/>
          <w:sz w:val="28"/>
          <w:szCs w:val="28"/>
        </w:rPr>
        <w:t>附件7</w:t>
      </w:r>
      <w:r>
        <w:rPr>
          <w:rFonts w:eastAsia="仿宋"/>
          <w:sz w:val="28"/>
          <w:szCs w:val="28"/>
        </w:rPr>
        <w:t>-1 管理机构</w:t>
      </w:r>
      <w:r>
        <w:rPr>
          <w:rFonts w:hint="eastAsia" w:eastAsia="仿宋"/>
          <w:sz w:val="28"/>
          <w:szCs w:val="28"/>
        </w:rPr>
        <w:t>···································</w:t>
      </w:r>
      <w:r>
        <w:rPr>
          <w:rFonts w:eastAsia="仿宋"/>
          <w:sz w:val="28"/>
          <w:szCs w:val="28"/>
        </w:rPr>
        <w:t>XX</w:t>
      </w:r>
    </w:p>
    <w:p w14:paraId="373F84C7">
      <w:pPr>
        <w:spacing w:line="360" w:lineRule="auto"/>
        <w:ind w:firstLine="0" w:firstLineChars="0"/>
        <w:rPr>
          <w:rFonts w:eastAsia="仿宋"/>
          <w:sz w:val="28"/>
          <w:szCs w:val="28"/>
        </w:rPr>
      </w:pPr>
      <w:r>
        <w:rPr>
          <w:rFonts w:hint="eastAsia" w:eastAsia="仿宋"/>
          <w:sz w:val="28"/>
          <w:szCs w:val="28"/>
        </w:rPr>
        <w:t>附件7</w:t>
      </w:r>
      <w:r>
        <w:rPr>
          <w:rFonts w:eastAsia="仿宋"/>
          <w:sz w:val="28"/>
          <w:szCs w:val="28"/>
        </w:rPr>
        <w:t>-2 考核与激励</w:t>
      </w:r>
      <w:r>
        <w:rPr>
          <w:rFonts w:hint="eastAsia" w:eastAsia="仿宋"/>
          <w:sz w:val="28"/>
          <w:szCs w:val="28"/>
        </w:rPr>
        <w:t>··································</w:t>
      </w:r>
      <w:r>
        <w:rPr>
          <w:rFonts w:eastAsia="仿宋"/>
          <w:sz w:val="28"/>
          <w:szCs w:val="28"/>
        </w:rPr>
        <w:t>XX</w:t>
      </w:r>
    </w:p>
    <w:p w14:paraId="1AD5A0F5">
      <w:pPr>
        <w:spacing w:line="360" w:lineRule="auto"/>
        <w:ind w:firstLine="0" w:firstLineChars="0"/>
        <w:rPr>
          <w:rFonts w:eastAsia="仿宋"/>
          <w:sz w:val="28"/>
          <w:szCs w:val="28"/>
        </w:rPr>
      </w:pPr>
      <w:r>
        <w:rPr>
          <w:rFonts w:hint="eastAsia" w:eastAsia="仿宋"/>
          <w:sz w:val="28"/>
          <w:szCs w:val="28"/>
        </w:rPr>
        <w:t>附件7</w:t>
      </w:r>
      <w:r>
        <w:rPr>
          <w:rFonts w:eastAsia="仿宋"/>
          <w:sz w:val="28"/>
          <w:szCs w:val="28"/>
        </w:rPr>
        <w:t>-3 经费管理</w:t>
      </w:r>
      <w:r>
        <w:rPr>
          <w:rFonts w:hint="eastAsia" w:eastAsia="仿宋"/>
          <w:sz w:val="28"/>
          <w:szCs w:val="28"/>
        </w:rPr>
        <w:t>····································</w:t>
      </w:r>
      <w:r>
        <w:rPr>
          <w:rFonts w:eastAsia="仿宋"/>
          <w:sz w:val="28"/>
          <w:szCs w:val="28"/>
        </w:rPr>
        <w:t>XX</w:t>
      </w:r>
    </w:p>
    <w:p w14:paraId="108CA89B">
      <w:pPr>
        <w:spacing w:line="360" w:lineRule="auto"/>
        <w:ind w:firstLine="0" w:firstLineChars="0"/>
        <w:rPr>
          <w:rFonts w:eastAsia="仿宋"/>
          <w:sz w:val="28"/>
          <w:szCs w:val="28"/>
        </w:rPr>
      </w:pPr>
      <w:r>
        <w:rPr>
          <w:rFonts w:eastAsia="仿宋"/>
          <w:sz w:val="28"/>
          <w:szCs w:val="28"/>
        </w:rPr>
        <w:t>附件</w:t>
      </w:r>
      <w:r>
        <w:rPr>
          <w:rFonts w:hint="eastAsia" w:eastAsia="仿宋"/>
          <w:sz w:val="28"/>
          <w:szCs w:val="28"/>
        </w:rPr>
        <w:t>7</w:t>
      </w:r>
      <w:r>
        <w:rPr>
          <w:rFonts w:eastAsia="仿宋"/>
          <w:sz w:val="28"/>
          <w:szCs w:val="28"/>
        </w:rPr>
        <w:t>-4 供需对接机制</w:t>
      </w:r>
      <w:r>
        <w:rPr>
          <w:rFonts w:hint="eastAsia" w:eastAsia="仿宋"/>
          <w:sz w:val="28"/>
          <w:szCs w:val="28"/>
        </w:rPr>
        <w:t>···························</w:t>
      </w:r>
      <w:r>
        <w:rPr>
          <w:rFonts w:eastAsia="仿宋"/>
          <w:sz w:val="28"/>
          <w:szCs w:val="28"/>
        </w:rPr>
        <w:t>····XX</w:t>
      </w:r>
    </w:p>
    <w:p w14:paraId="7F2CEE5D">
      <w:pPr>
        <w:spacing w:line="360" w:lineRule="auto"/>
        <w:ind w:firstLine="0" w:firstLineChars="0"/>
        <w:jc w:val="left"/>
        <w:rPr>
          <w:rFonts w:eastAsia="仿宋"/>
          <w:sz w:val="28"/>
          <w:szCs w:val="28"/>
        </w:rPr>
      </w:pPr>
      <w:r>
        <w:rPr>
          <w:rFonts w:hint="eastAsia" w:ascii="黑体" w:hAnsi="黑体" w:eastAsia="黑体"/>
          <w:sz w:val="28"/>
          <w:szCs w:val="28"/>
        </w:rPr>
        <w:t>八、特色指标</w:t>
      </w:r>
    </w:p>
    <w:p w14:paraId="79C15E7E">
      <w:pPr>
        <w:spacing w:line="360" w:lineRule="auto"/>
        <w:ind w:firstLine="0" w:firstLineChars="0"/>
        <w:rPr>
          <w:rFonts w:eastAsia="仿宋"/>
          <w:sz w:val="28"/>
          <w:szCs w:val="28"/>
        </w:rPr>
      </w:pPr>
      <w:r>
        <w:rPr>
          <w:rFonts w:hint="eastAsia" w:eastAsia="仿宋"/>
          <w:sz w:val="28"/>
          <w:szCs w:val="28"/>
        </w:rPr>
        <w:t>附件8</w:t>
      </w:r>
      <w:r>
        <w:rPr>
          <w:rFonts w:eastAsia="仿宋"/>
          <w:sz w:val="28"/>
          <w:szCs w:val="28"/>
        </w:rPr>
        <w:t>-1 重大贡献</w:t>
      </w:r>
      <w:r>
        <w:rPr>
          <w:rFonts w:hint="eastAsia" w:eastAsia="仿宋"/>
          <w:sz w:val="28"/>
          <w:szCs w:val="28"/>
        </w:rPr>
        <w:t>····································</w:t>
      </w:r>
      <w:r>
        <w:rPr>
          <w:rFonts w:eastAsia="仿宋"/>
          <w:sz w:val="28"/>
          <w:szCs w:val="28"/>
        </w:rPr>
        <w:t>XX</w:t>
      </w:r>
    </w:p>
    <w:p w14:paraId="0A52F998">
      <w:pPr>
        <w:spacing w:line="360" w:lineRule="auto"/>
        <w:ind w:firstLine="0" w:firstLineChars="0"/>
        <w:rPr>
          <w:rFonts w:eastAsia="仿宋"/>
          <w:sz w:val="28"/>
          <w:szCs w:val="28"/>
        </w:rPr>
      </w:pPr>
      <w:r>
        <w:rPr>
          <w:rFonts w:hint="eastAsia" w:eastAsia="仿宋"/>
          <w:sz w:val="28"/>
          <w:szCs w:val="28"/>
        </w:rPr>
        <w:t>附件8</w:t>
      </w:r>
      <w:r>
        <w:rPr>
          <w:rFonts w:eastAsia="仿宋"/>
          <w:sz w:val="28"/>
          <w:szCs w:val="28"/>
        </w:rPr>
        <w:t>-2 体制机制创新</w:t>
      </w:r>
      <w:r>
        <w:rPr>
          <w:rFonts w:hint="eastAsia" w:eastAsia="仿宋"/>
          <w:sz w:val="28"/>
          <w:szCs w:val="28"/>
        </w:rPr>
        <w:t>································</w:t>
      </w:r>
      <w:r>
        <w:rPr>
          <w:rFonts w:eastAsia="仿宋"/>
          <w:sz w:val="28"/>
          <w:szCs w:val="28"/>
        </w:rPr>
        <w:t>XX</w:t>
      </w:r>
    </w:p>
    <w:p w14:paraId="2C3DEC66">
      <w:pPr>
        <w:spacing w:line="360" w:lineRule="auto"/>
        <w:ind w:firstLine="0" w:firstLineChars="0"/>
        <w:rPr>
          <w:rFonts w:eastAsia="仿宋"/>
          <w:sz w:val="28"/>
          <w:szCs w:val="28"/>
        </w:rPr>
      </w:pPr>
      <w:r>
        <w:rPr>
          <w:rFonts w:hint="eastAsia" w:eastAsia="仿宋"/>
          <w:sz w:val="28"/>
          <w:szCs w:val="28"/>
        </w:rPr>
        <w:t>附件8</w:t>
      </w:r>
      <w:r>
        <w:rPr>
          <w:rFonts w:eastAsia="仿宋"/>
          <w:sz w:val="28"/>
          <w:szCs w:val="28"/>
        </w:rPr>
        <w:t xml:space="preserve">-3 </w:t>
      </w:r>
      <w:r>
        <w:rPr>
          <w:rFonts w:hint="eastAsia" w:eastAsia="仿宋"/>
          <w:sz w:val="28"/>
          <w:szCs w:val="28"/>
        </w:rPr>
        <w:t>荣誉······································</w:t>
      </w:r>
      <w:r>
        <w:rPr>
          <w:rFonts w:eastAsia="仿宋"/>
          <w:sz w:val="28"/>
          <w:szCs w:val="28"/>
        </w:rPr>
        <w:t>XX</w:t>
      </w:r>
    </w:p>
    <w:p w14:paraId="0E9DED67">
      <w:pPr>
        <w:widowControl/>
        <w:spacing w:line="240" w:lineRule="auto"/>
        <w:ind w:firstLine="0" w:firstLineChars="0"/>
        <w:jc w:val="left"/>
      </w:pPr>
      <w:r>
        <w:br w:type="page"/>
      </w:r>
    </w:p>
    <w:p w14:paraId="2D57CAFD">
      <w:pPr>
        <w:spacing w:line="480" w:lineRule="exact"/>
        <w:ind w:firstLine="0" w:firstLineChars="0"/>
        <w:rPr>
          <w:rFonts w:hint="eastAsia" w:ascii="黑体" w:hAnsi="黑体" w:eastAsia="黑体"/>
          <w:szCs w:val="32"/>
        </w:rPr>
      </w:pPr>
      <w:r>
        <w:rPr>
          <w:rFonts w:hint="eastAsia" w:ascii="黑体" w:hAnsi="黑体" w:eastAsia="黑体"/>
          <w:szCs w:val="32"/>
        </w:rPr>
        <w:t>意识形态安全承诺书模板示例（仅供参考）：</w:t>
      </w:r>
    </w:p>
    <w:p w14:paraId="1C131F88">
      <w:pPr>
        <w:spacing w:line="480" w:lineRule="exact"/>
        <w:ind w:firstLine="0" w:firstLineChars="0"/>
        <w:rPr>
          <w:rFonts w:hint="eastAsia" w:ascii="黑体" w:hAnsi="黑体" w:eastAsia="黑体"/>
          <w:szCs w:val="32"/>
        </w:rPr>
      </w:pPr>
    </w:p>
    <w:p w14:paraId="24AD7328">
      <w:pPr>
        <w:spacing w:line="480" w:lineRule="exact"/>
        <w:ind w:firstLine="0" w:firstLineChars="0"/>
        <w:rPr>
          <w:rFonts w:hint="eastAsia" w:ascii="黑体" w:hAnsi="黑体" w:eastAsia="黑体"/>
          <w:szCs w:val="32"/>
        </w:rPr>
      </w:pPr>
    </w:p>
    <w:p w14:paraId="2D279BB3">
      <w:pPr>
        <w:spacing w:line="480" w:lineRule="exact"/>
        <w:ind w:firstLine="0" w:firstLineChars="0"/>
        <w:rPr>
          <w:rFonts w:hint="eastAsia" w:ascii="黑体" w:hAnsi="黑体" w:eastAsia="黑体"/>
          <w:szCs w:val="32"/>
        </w:rPr>
      </w:pPr>
    </w:p>
    <w:p w14:paraId="638CF785">
      <w:pPr>
        <w:spacing w:line="480" w:lineRule="exact"/>
        <w:ind w:firstLine="0" w:firstLineChars="0"/>
        <w:jc w:val="center"/>
        <w:rPr>
          <w:rFonts w:hint="eastAsia" w:ascii="黑体" w:hAnsi="黑体" w:eastAsia="黑体"/>
          <w:szCs w:val="32"/>
        </w:rPr>
      </w:pPr>
      <w:r>
        <w:rPr>
          <w:rFonts w:hint="eastAsia" w:ascii="黑体" w:hAnsi="黑体" w:eastAsia="黑体"/>
          <w:szCs w:val="32"/>
        </w:rPr>
        <w:t>承 诺 书</w:t>
      </w:r>
    </w:p>
    <w:p w14:paraId="32008CD3">
      <w:pPr>
        <w:spacing w:line="480" w:lineRule="exact"/>
        <w:ind w:firstLine="640"/>
        <w:rPr>
          <w:rFonts w:hint="eastAsia" w:ascii="黑体" w:hAnsi="黑体" w:eastAsia="黑体"/>
          <w:szCs w:val="32"/>
        </w:rPr>
      </w:pPr>
    </w:p>
    <w:p w14:paraId="5A273685">
      <w:pPr>
        <w:spacing w:line="480" w:lineRule="exact"/>
        <w:ind w:firstLine="640"/>
        <w:rPr>
          <w:rFonts w:hint="eastAsia" w:ascii="黑体" w:hAnsi="黑体" w:eastAsia="黑体"/>
          <w:szCs w:val="32"/>
        </w:rPr>
      </w:pPr>
    </w:p>
    <w:p w14:paraId="2D636B2D">
      <w:pPr>
        <w:snapToGrid w:val="0"/>
        <w:spacing w:line="360" w:lineRule="auto"/>
        <w:ind w:firstLine="560"/>
        <w:rPr>
          <w:rFonts w:hint="eastAsia" w:ascii="楷体" w:hAnsi="楷体" w:eastAsia="楷体"/>
          <w:u w:val="single"/>
        </w:rPr>
      </w:pPr>
      <w:r>
        <w:rPr>
          <w:rFonts w:hint="eastAsia" w:ascii="楷体" w:hAnsi="楷体" w:eastAsia="楷体" w:cs="楷体_GB2312"/>
          <w:sz w:val="28"/>
          <w:szCs w:val="28"/>
        </w:rPr>
        <w:t>本单位为</w:t>
      </w:r>
      <w:r>
        <w:rPr>
          <w:rFonts w:hint="eastAsia" w:ascii="楷体" w:hAnsi="楷体" w:eastAsia="楷体" w:cs="楷体_GB2312"/>
          <w:sz w:val="28"/>
          <w:szCs w:val="28"/>
          <w:u w:val="single"/>
        </w:rPr>
        <w:t xml:space="preserve">           </w:t>
      </w:r>
      <w:r>
        <w:rPr>
          <w:rFonts w:hint="eastAsia" w:ascii="楷体" w:hAnsi="楷体" w:eastAsia="楷体" w:cs="楷体_GB2312"/>
          <w:sz w:val="28"/>
          <w:szCs w:val="28"/>
        </w:rPr>
        <w:t>（智库名称），承诺智库自成立以来未发生重大舆情与意识形态安全问题。</w:t>
      </w:r>
    </w:p>
    <w:p w14:paraId="5A137589">
      <w:pPr>
        <w:spacing w:line="360" w:lineRule="auto"/>
        <w:ind w:right="1120" w:firstLine="3080" w:firstLineChars="1100"/>
        <w:rPr>
          <w:rFonts w:hint="eastAsia" w:ascii="楷体" w:hAnsi="楷体" w:eastAsia="楷体"/>
          <w:sz w:val="28"/>
          <w:szCs w:val="28"/>
        </w:rPr>
      </w:pPr>
    </w:p>
    <w:p w14:paraId="379100F5">
      <w:pPr>
        <w:spacing w:line="360" w:lineRule="auto"/>
        <w:ind w:right="1120" w:firstLine="3080" w:firstLineChars="1100"/>
        <w:rPr>
          <w:rFonts w:hint="eastAsia" w:ascii="楷体" w:hAnsi="楷体" w:eastAsia="楷体"/>
          <w:sz w:val="28"/>
          <w:szCs w:val="28"/>
        </w:rPr>
      </w:pPr>
    </w:p>
    <w:p w14:paraId="50DE77F7">
      <w:pPr>
        <w:spacing w:line="360" w:lineRule="auto"/>
        <w:ind w:right="1120" w:firstLine="3080" w:firstLineChars="1100"/>
        <w:rPr>
          <w:rFonts w:hint="eastAsia" w:ascii="楷体" w:hAnsi="楷体" w:eastAsia="楷体"/>
          <w:sz w:val="28"/>
          <w:szCs w:val="28"/>
        </w:rPr>
      </w:pPr>
    </w:p>
    <w:p w14:paraId="01AD2B15">
      <w:pPr>
        <w:spacing w:line="360" w:lineRule="auto"/>
        <w:ind w:right="1120" w:firstLine="3080" w:firstLineChars="1100"/>
        <w:rPr>
          <w:rFonts w:hint="eastAsia" w:ascii="楷体" w:hAnsi="楷体" w:eastAsia="楷体"/>
          <w:sz w:val="28"/>
          <w:szCs w:val="28"/>
        </w:rPr>
      </w:pPr>
    </w:p>
    <w:p w14:paraId="6B5A6AC4">
      <w:pPr>
        <w:spacing w:before="312" w:beforeLines="100"/>
        <w:ind w:firstLine="3278" w:firstLineChars="1171"/>
        <w:rPr>
          <w:rFonts w:hint="eastAsia" w:ascii="楷体" w:hAnsi="楷体" w:eastAsia="楷体" w:cs="楷体_GB2312"/>
          <w:sz w:val="28"/>
          <w:szCs w:val="28"/>
          <w:u w:val="single"/>
        </w:rPr>
      </w:pPr>
      <w:r>
        <w:rPr>
          <w:rFonts w:hint="eastAsia" w:ascii="楷体" w:hAnsi="楷体" w:eastAsia="楷体" w:cs="楷体_GB2312"/>
          <w:sz w:val="28"/>
          <w:szCs w:val="28"/>
        </w:rPr>
        <w:t>智库名称：（盖公章）</w:t>
      </w:r>
      <w:r>
        <w:rPr>
          <w:rFonts w:hint="eastAsia" w:ascii="楷体" w:hAnsi="楷体" w:eastAsia="楷体" w:cs="楷体_GB2312"/>
          <w:sz w:val="28"/>
          <w:szCs w:val="28"/>
          <w:u w:val="single"/>
        </w:rPr>
        <w:t xml:space="preserve">                 </w:t>
      </w:r>
    </w:p>
    <w:p w14:paraId="06BECC82">
      <w:pPr>
        <w:spacing w:before="312" w:beforeLines="100" w:line="480" w:lineRule="auto"/>
        <w:ind w:firstLine="5493" w:firstLineChars="1962"/>
        <w:rPr>
          <w:rFonts w:hint="eastAsia" w:ascii="楷体" w:hAnsi="楷体" w:eastAsia="楷体" w:cs="楷体_GB2312"/>
          <w:sz w:val="28"/>
          <w:szCs w:val="28"/>
        </w:rPr>
      </w:pPr>
      <w:r>
        <w:rPr>
          <w:rFonts w:hint="eastAsia" w:ascii="楷体" w:hAnsi="楷体" w:eastAsia="楷体" w:cs="楷体_GB2312"/>
          <w:sz w:val="28"/>
          <w:szCs w:val="28"/>
        </w:rPr>
        <w:t xml:space="preserve">      年    月    日</w:t>
      </w:r>
    </w:p>
    <w:p w14:paraId="60B83F9C">
      <w:pPr>
        <w:ind w:firstLine="0" w:firstLineChars="0"/>
        <w:jc w:val="right"/>
        <w:rPr>
          <w:rFonts w:hint="eastAsia" w:ascii="黑体" w:hAnsi="黑体" w:eastAsia="黑体"/>
          <w:sz w:val="28"/>
          <w:szCs w:val="28"/>
        </w:rPr>
      </w:pPr>
    </w:p>
    <w:p w14:paraId="176D4035">
      <w:pPr>
        <w:ind w:firstLine="640"/>
      </w:pPr>
    </w:p>
    <w:p w14:paraId="0A8F0FA4">
      <w:pPr>
        <w:ind w:firstLine="640"/>
      </w:pPr>
    </w:p>
    <w:sectPr>
      <w:headerReference r:id="rId8" w:type="first"/>
      <w:footerReference r:id="rId11" w:type="first"/>
      <w:headerReference r:id="rId6" w:type="default"/>
      <w:footerReference r:id="rId9" w:type="default"/>
      <w:headerReference r:id="rId7" w:type="even"/>
      <w:footerReference r:id="rId10"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仿宋">
    <w:altName w:val="仿宋-简"/>
    <w:panose1 w:val="02010609060101010101"/>
    <w:charset w:val="86"/>
    <w:family w:val="modern"/>
    <w:pitch w:val="default"/>
    <w:sig w:usb0="00000000" w:usb1="00000000" w:usb2="00000016" w:usb3="00000000" w:csb0="00040001" w:csb1="00000000"/>
  </w:font>
  <w:font w:name="方正仿宋_GBK">
    <w:altName w:val="仿宋-简"/>
    <w:panose1 w:val="03000509000000000000"/>
    <w:charset w:val="86"/>
    <w:family w:val="auto"/>
    <w:pitch w:val="default"/>
    <w:sig w:usb0="00000000" w:usb1="00000000" w:usb2="00000000" w:usb3="00000000" w:csb0="00040000" w:csb1="00000000"/>
  </w:font>
  <w:font w:name="文鼎CS大宋">
    <w:altName w:val="汉仪书宋二KW"/>
    <w:panose1 w:val="00000000000000000000"/>
    <w:charset w:val="86"/>
    <w:family w:val="modern"/>
    <w:pitch w:val="default"/>
    <w:sig w:usb0="00000000" w:usb1="00000000" w:usb2="00000010" w:usb3="00000000" w:csb0="00040000" w:csb1="00000000"/>
  </w:font>
  <w:font w:name="方正小标宋简体">
    <w:panose1 w:val="02000000000000000000"/>
    <w:charset w:val="86"/>
    <w:family w:val="script"/>
    <w:pitch w:val="default"/>
    <w:sig w:usb0="00000001" w:usb1="08000000" w:usb2="00000000" w:usb3="00000000" w:csb0="00040000"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楷体_GB2312">
    <w:altName w:val="汉仪楷体简"/>
    <w:panose1 w:val="02010609030101010101"/>
    <w:charset w:val="86"/>
    <w:family w:val="modern"/>
    <w:pitch w:val="default"/>
    <w:sig w:usb0="00000000" w:usb1="00000000" w:usb2="00000000" w:usb3="00000000" w:csb0="00040000" w:csb1="00000000"/>
  </w:font>
  <w:font w:name="仿宋-简">
    <w:panose1 w:val="02010609060101010101"/>
    <w:charset w:val="86"/>
    <w:family w:val="auto"/>
    <w:pitch w:val="default"/>
    <w:sig w:usb0="A00002BF" w:usb1="3ACF7CFA" w:usb2="00000016" w:usb3="00000000" w:csb0="00040001"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汉仪楷体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6D3E3127">
        <w:pPr>
          <w:pStyle w:val="3"/>
          <w:ind w:firstLine="360"/>
          <w:jc w:val="center"/>
        </w:pPr>
        <w:r>
          <w:fldChar w:fldCharType="begin"/>
        </w:r>
        <w:r>
          <w:instrText xml:space="preserve">PAGE   \* MERGEFORMAT</w:instrText>
        </w:r>
        <w:r>
          <w:fldChar w:fldCharType="separate"/>
        </w:r>
        <w:r>
          <w:rPr>
            <w:lang w:val="zh-CN"/>
          </w:rPr>
          <w:t>2</w:t>
        </w:r>
        <w:r>
          <w:fldChar w:fldCharType="end"/>
        </w:r>
      </w:p>
    </w:sdtContent>
  </w:sdt>
  <w:p w14:paraId="05F098C9">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7309215"/>
    </w:sdtPr>
    <w:sdtContent>
      <w:p w14:paraId="19946384">
        <w:pPr>
          <w:pStyle w:val="3"/>
          <w:ind w:firstLine="360"/>
          <w:jc w:val="center"/>
        </w:pPr>
        <w:r>
          <w:fldChar w:fldCharType="begin"/>
        </w:r>
        <w:r>
          <w:instrText xml:space="preserve">PAGE   \* MERGEFORMAT</w:instrText>
        </w:r>
        <w:r>
          <w:fldChar w:fldCharType="separate"/>
        </w:r>
        <w:r>
          <w:rPr>
            <w:lang w:val="zh-CN"/>
          </w:rPr>
          <w:t>2</w:t>
        </w:r>
        <w:r>
          <w:fldChar w:fldCharType="end"/>
        </w:r>
      </w:p>
    </w:sdtContent>
  </w:sdt>
  <w:p w14:paraId="6CBA86CF">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1BE74">
    <w:pPr>
      <w:pStyle w:val="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31165">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1AF81">
    <w:pPr>
      <w:pStyle w:val="4"/>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6353E">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0D4F8">
    <w:pPr>
      <w:pStyle w:val="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47A"/>
    <w:rsid w:val="00002C34"/>
    <w:rsid w:val="0006744D"/>
    <w:rsid w:val="00090DD4"/>
    <w:rsid w:val="000C054A"/>
    <w:rsid w:val="00166451"/>
    <w:rsid w:val="00234E8A"/>
    <w:rsid w:val="00263C38"/>
    <w:rsid w:val="00283EEB"/>
    <w:rsid w:val="002A3323"/>
    <w:rsid w:val="002B2B20"/>
    <w:rsid w:val="0030543B"/>
    <w:rsid w:val="00313672"/>
    <w:rsid w:val="003658F6"/>
    <w:rsid w:val="003F5BBD"/>
    <w:rsid w:val="00410732"/>
    <w:rsid w:val="00556657"/>
    <w:rsid w:val="0056145E"/>
    <w:rsid w:val="00570AA0"/>
    <w:rsid w:val="00571349"/>
    <w:rsid w:val="00573E22"/>
    <w:rsid w:val="005A5F44"/>
    <w:rsid w:val="005D5A73"/>
    <w:rsid w:val="00660D00"/>
    <w:rsid w:val="006726EF"/>
    <w:rsid w:val="00685369"/>
    <w:rsid w:val="00735B43"/>
    <w:rsid w:val="00840584"/>
    <w:rsid w:val="00892C57"/>
    <w:rsid w:val="00893C3B"/>
    <w:rsid w:val="008B0945"/>
    <w:rsid w:val="009803EF"/>
    <w:rsid w:val="009B3009"/>
    <w:rsid w:val="009F23C8"/>
    <w:rsid w:val="00A8047A"/>
    <w:rsid w:val="00A931B5"/>
    <w:rsid w:val="00AC0C0C"/>
    <w:rsid w:val="00B7489A"/>
    <w:rsid w:val="00DA6A65"/>
    <w:rsid w:val="00E470D9"/>
    <w:rsid w:val="00E52ECB"/>
    <w:rsid w:val="00EA3EF5"/>
    <w:rsid w:val="00EC2C55"/>
    <w:rsid w:val="00EF3036"/>
    <w:rsid w:val="00F01912"/>
    <w:rsid w:val="00F13A38"/>
    <w:rsid w:val="00F8790A"/>
    <w:rsid w:val="00F912F4"/>
    <w:rsid w:val="00FB5E21"/>
    <w:rsid w:val="16ED4640"/>
    <w:rsid w:val="BEFDD6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heme="minorBidi"/>
      <w:kern w:val="2"/>
      <w:sz w:val="32"/>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2"/>
    <w:semiHidden/>
    <w:unhideWhenUsed/>
    <w:uiPriority w:val="99"/>
    <w:pPr>
      <w:jc w:val="left"/>
    </w:pPr>
  </w:style>
  <w:style w:type="paragraph" w:styleId="3">
    <w:name w:val="footer"/>
    <w:basedOn w:val="1"/>
    <w:link w:val="10"/>
    <w:unhideWhenUsed/>
    <w:qFormat/>
    <w:uiPriority w:val="99"/>
    <w:pPr>
      <w:tabs>
        <w:tab w:val="center" w:pos="4153"/>
        <w:tab w:val="right" w:pos="8306"/>
      </w:tabs>
      <w:snapToGrid w:val="0"/>
      <w:spacing w:line="240" w:lineRule="atLeast"/>
      <w:jc w:val="left"/>
    </w:pPr>
    <w:rPr>
      <w:sz w:val="18"/>
      <w:szCs w:val="18"/>
    </w:rPr>
  </w:style>
  <w:style w:type="paragraph" w:styleId="4">
    <w:name w:val="header"/>
    <w:basedOn w:val="1"/>
    <w:link w:val="11"/>
    <w:unhideWhenUsed/>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5">
    <w:name w:val="annotation subject"/>
    <w:basedOn w:val="2"/>
    <w:next w:val="2"/>
    <w:link w:val="13"/>
    <w:semiHidden/>
    <w:unhideWhenUsed/>
    <w:uiPriority w:val="99"/>
    <w:rPr>
      <w:b/>
      <w:bCs/>
    </w:rPr>
  </w:style>
  <w:style w:type="table" w:styleId="7">
    <w:name w:val="Table Grid"/>
    <w:basedOn w:val="6"/>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annotation reference"/>
    <w:basedOn w:val="8"/>
    <w:semiHidden/>
    <w:unhideWhenUsed/>
    <w:uiPriority w:val="99"/>
    <w:rPr>
      <w:sz w:val="21"/>
      <w:szCs w:val="21"/>
    </w:rPr>
  </w:style>
  <w:style w:type="character" w:customStyle="1" w:styleId="10">
    <w:name w:val="页脚 字符"/>
    <w:basedOn w:val="8"/>
    <w:link w:val="3"/>
    <w:qFormat/>
    <w:uiPriority w:val="99"/>
    <w:rPr>
      <w:rFonts w:ascii="Times New Roman" w:hAnsi="Times New Roman" w:eastAsia="仿宋_GB2312"/>
      <w:sz w:val="18"/>
      <w:szCs w:val="18"/>
    </w:rPr>
  </w:style>
  <w:style w:type="character" w:customStyle="1" w:styleId="11">
    <w:name w:val="页眉 字符"/>
    <w:basedOn w:val="8"/>
    <w:link w:val="4"/>
    <w:uiPriority w:val="99"/>
    <w:rPr>
      <w:rFonts w:ascii="Times New Roman" w:hAnsi="Times New Roman" w:eastAsia="仿宋_GB2312"/>
      <w:sz w:val="18"/>
      <w:szCs w:val="18"/>
    </w:rPr>
  </w:style>
  <w:style w:type="character" w:customStyle="1" w:styleId="12">
    <w:name w:val="批注文字 字符"/>
    <w:basedOn w:val="8"/>
    <w:link w:val="2"/>
    <w:semiHidden/>
    <w:uiPriority w:val="99"/>
    <w:rPr>
      <w:rFonts w:ascii="Times New Roman" w:hAnsi="Times New Roman" w:eastAsia="仿宋_GB2312"/>
      <w:sz w:val="32"/>
      <w:szCs w:val="24"/>
    </w:rPr>
  </w:style>
  <w:style w:type="character" w:customStyle="1" w:styleId="13">
    <w:name w:val="批注主题 字符"/>
    <w:basedOn w:val="12"/>
    <w:link w:val="5"/>
    <w:semiHidden/>
    <w:uiPriority w:val="99"/>
    <w:rPr>
      <w:rFonts w:ascii="Times New Roman" w:hAnsi="Times New Roman" w:eastAsia="仿宋_GB2312"/>
      <w:b/>
      <w:bCs/>
      <w:sz w:val="32"/>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468</Words>
  <Characters>2669</Characters>
  <Lines>22</Lines>
  <Paragraphs>6</Paragraphs>
  <TotalTime>6</TotalTime>
  <ScaleCrop>false</ScaleCrop>
  <LinksUpToDate>false</LinksUpToDate>
  <CharactersWithSpaces>3131</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2026-09-14T20:17:00Z</dcterms:created>
  <dc:creator>dawn</dc:creator>
  <cp:lastModifiedBy>Nicole</cp:lastModifiedBy>
  <dcterms:modified xsi:type="dcterms:W3CDTF">2026-09-14T16:32:06Z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8F8696403686245E06B1A76A4B55EE9E_43</vt:lpwstr>
  </property>
</Properties>
</file>